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CB" w:rsidRDefault="00282BCB" w:rsidP="001A5CC6">
      <w:pPr>
        <w:jc w:val="both"/>
        <w:rPr>
          <w:b/>
          <w:bCs/>
        </w:rPr>
      </w:pPr>
      <w:r>
        <w:rPr>
          <w:b/>
          <w:bCs/>
        </w:rPr>
        <w:t xml:space="preserve">Punto n. 6 </w:t>
      </w:r>
      <w:proofErr w:type="spellStart"/>
      <w:r>
        <w:rPr>
          <w:b/>
          <w:bCs/>
        </w:rPr>
        <w:t>odg</w:t>
      </w:r>
      <w:proofErr w:type="spellEnd"/>
    </w:p>
    <w:p w:rsidR="00282BCB" w:rsidRPr="00282BCB" w:rsidRDefault="00282BCB" w:rsidP="001A5CC6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282BCB">
        <w:rPr>
          <w:b/>
          <w:bCs/>
        </w:rPr>
        <w:t xml:space="preserve">Piano </w:t>
      </w:r>
      <w:proofErr w:type="spellStart"/>
      <w:r w:rsidRPr="00282BCB">
        <w:rPr>
          <w:b/>
          <w:bCs/>
        </w:rPr>
        <w:t>regionale</w:t>
      </w:r>
      <w:proofErr w:type="spellEnd"/>
      <w:r w:rsidRPr="00282BCB">
        <w:rPr>
          <w:b/>
          <w:bCs/>
        </w:rPr>
        <w:t xml:space="preserve"> di </w:t>
      </w:r>
      <w:proofErr w:type="spellStart"/>
      <w:r w:rsidRPr="00282BCB">
        <w:rPr>
          <w:b/>
          <w:bCs/>
        </w:rPr>
        <w:t>dimensionamento</w:t>
      </w:r>
      <w:proofErr w:type="spellEnd"/>
      <w:r w:rsidRPr="00282BCB">
        <w:rPr>
          <w:b/>
          <w:bCs/>
        </w:rPr>
        <w:t xml:space="preserve"> </w:t>
      </w:r>
      <w:proofErr w:type="spellStart"/>
      <w:r w:rsidRPr="00282BCB">
        <w:rPr>
          <w:b/>
          <w:bCs/>
        </w:rPr>
        <w:t>scolastico</w:t>
      </w:r>
      <w:proofErr w:type="spellEnd"/>
      <w:r w:rsidRPr="00282BCB">
        <w:rPr>
          <w:b/>
          <w:bCs/>
        </w:rPr>
        <w:t xml:space="preserve"> e </w:t>
      </w:r>
      <w:proofErr w:type="spellStart"/>
      <w:r w:rsidRPr="00282BCB">
        <w:rPr>
          <w:b/>
          <w:bCs/>
        </w:rPr>
        <w:t>progra</w:t>
      </w:r>
      <w:r w:rsidRPr="00282BCB">
        <w:rPr>
          <w:b/>
          <w:bCs/>
        </w:rPr>
        <w:t>mmazione</w:t>
      </w:r>
      <w:proofErr w:type="spellEnd"/>
      <w:r w:rsidRPr="00282BCB">
        <w:rPr>
          <w:b/>
          <w:bCs/>
        </w:rPr>
        <w:t xml:space="preserve"> </w:t>
      </w:r>
      <w:proofErr w:type="spellStart"/>
      <w:r w:rsidRPr="00282BCB">
        <w:rPr>
          <w:b/>
          <w:bCs/>
        </w:rPr>
        <w:t>dell’offerta</w:t>
      </w:r>
      <w:proofErr w:type="spellEnd"/>
      <w:r w:rsidRPr="00282BCB">
        <w:rPr>
          <w:b/>
          <w:bCs/>
        </w:rPr>
        <w:t xml:space="preserve"> </w:t>
      </w:r>
      <w:proofErr w:type="spellStart"/>
      <w:r>
        <w:rPr>
          <w:b/>
          <w:bCs/>
        </w:rPr>
        <w:t>formativa</w:t>
      </w:r>
      <w:proofErr w:type="spellEnd"/>
      <w:r>
        <w:rPr>
          <w:b/>
          <w:bCs/>
        </w:rPr>
        <w:t>.</w:t>
      </w:r>
    </w:p>
    <w:p w:rsidR="00282BCB" w:rsidRDefault="00282BCB" w:rsidP="00282BCB">
      <w:pPr>
        <w:jc w:val="both"/>
        <w:rPr>
          <w:b/>
          <w:lang w:val="it-IT"/>
        </w:rPr>
      </w:pPr>
      <w:r w:rsidRPr="00282BCB">
        <w:rPr>
          <w:b/>
          <w:lang w:val="it-IT"/>
        </w:rPr>
        <w:t>Parere del Collegio dei docenti del 16 ottobre 2019</w:t>
      </w:r>
    </w:p>
    <w:p w:rsidR="00282BCB" w:rsidRDefault="00282BCB" w:rsidP="00282BCB">
      <w:pPr>
        <w:jc w:val="both"/>
        <w:rPr>
          <w:b/>
          <w:lang w:val="it-IT"/>
        </w:rPr>
      </w:pPr>
    </w:p>
    <w:p w:rsidR="00282BCB" w:rsidRDefault="00282BCB" w:rsidP="00282BCB">
      <w:pPr>
        <w:jc w:val="both"/>
        <w:rPr>
          <w:b/>
          <w:lang w:val="it-IT"/>
        </w:rPr>
      </w:pPr>
      <w:r>
        <w:rPr>
          <w:b/>
          <w:lang w:val="it-IT"/>
        </w:rPr>
        <w:t>Proposta formulazione parere:</w:t>
      </w:r>
      <w:bookmarkStart w:id="0" w:name="_GoBack"/>
      <w:bookmarkEnd w:id="0"/>
    </w:p>
    <w:p w:rsidR="00282BCB" w:rsidRPr="00282BCB" w:rsidRDefault="00282BCB" w:rsidP="00282BCB">
      <w:pPr>
        <w:jc w:val="both"/>
        <w:rPr>
          <w:b/>
          <w:lang w:val="it-IT"/>
        </w:rPr>
      </w:pPr>
    </w:p>
    <w:p w:rsidR="001A5CC6" w:rsidRPr="00282BCB" w:rsidRDefault="001A5CC6" w:rsidP="001A5CC6">
      <w:pPr>
        <w:jc w:val="both"/>
        <w:rPr>
          <w:lang w:val="it-IT"/>
        </w:rPr>
      </w:pPr>
      <w:r w:rsidRPr="00282BCB">
        <w:rPr>
          <w:lang w:val="it-IT"/>
        </w:rPr>
        <w:t xml:space="preserve">Il Collegio dei docenti, </w:t>
      </w:r>
    </w:p>
    <w:p w:rsidR="00E50EC3" w:rsidRPr="00282BCB" w:rsidRDefault="001A5CC6" w:rsidP="00282BCB">
      <w:pPr>
        <w:pStyle w:val="Default"/>
        <w:rPr>
          <w:sz w:val="22"/>
          <w:szCs w:val="22"/>
          <w:lang w:val="it-IT"/>
        </w:rPr>
      </w:pPr>
      <w:proofErr w:type="gramStart"/>
      <w:r w:rsidRPr="00282BCB">
        <w:rPr>
          <w:sz w:val="22"/>
          <w:szCs w:val="22"/>
          <w:lang w:val="it-IT"/>
        </w:rPr>
        <w:t>viste</w:t>
      </w:r>
      <w:proofErr w:type="gramEnd"/>
      <w:r w:rsidRPr="00282BCB">
        <w:rPr>
          <w:sz w:val="22"/>
          <w:szCs w:val="22"/>
          <w:lang w:val="it-IT"/>
        </w:rPr>
        <w:t xml:space="preserve"> </w:t>
      </w:r>
      <w:r w:rsidR="00282BCB" w:rsidRPr="00282BCB">
        <w:rPr>
          <w:sz w:val="22"/>
          <w:szCs w:val="22"/>
          <w:lang w:val="it-IT"/>
        </w:rPr>
        <w:t xml:space="preserve">le </w:t>
      </w:r>
      <w:proofErr w:type="spellStart"/>
      <w:r w:rsidR="00282BCB" w:rsidRPr="00282BCB">
        <w:rPr>
          <w:b/>
          <w:bCs/>
          <w:sz w:val="22"/>
          <w:szCs w:val="22"/>
        </w:rPr>
        <w:t>Linee</w:t>
      </w:r>
      <w:proofErr w:type="spellEnd"/>
      <w:r w:rsidR="00282BCB" w:rsidRPr="00282BCB">
        <w:rPr>
          <w:b/>
          <w:bCs/>
          <w:sz w:val="22"/>
          <w:szCs w:val="22"/>
        </w:rPr>
        <w:t xml:space="preserve"> di </w:t>
      </w:r>
      <w:proofErr w:type="spellStart"/>
      <w:r w:rsidR="00282BCB" w:rsidRPr="00282BCB">
        <w:rPr>
          <w:b/>
          <w:bCs/>
          <w:sz w:val="22"/>
          <w:szCs w:val="22"/>
        </w:rPr>
        <w:t>indirizzo</w:t>
      </w:r>
      <w:proofErr w:type="spellEnd"/>
      <w:r w:rsidR="00282BCB" w:rsidRPr="00282BCB">
        <w:rPr>
          <w:b/>
          <w:bCs/>
          <w:sz w:val="22"/>
          <w:szCs w:val="22"/>
        </w:rPr>
        <w:t xml:space="preserve"> per </w:t>
      </w:r>
      <w:proofErr w:type="spellStart"/>
      <w:r w:rsidR="00282BCB" w:rsidRPr="00282BCB">
        <w:rPr>
          <w:b/>
          <w:bCs/>
          <w:sz w:val="22"/>
          <w:szCs w:val="22"/>
        </w:rPr>
        <w:t>il</w:t>
      </w:r>
      <w:proofErr w:type="spellEnd"/>
      <w:r w:rsidR="00282BCB" w:rsidRPr="00282BCB">
        <w:rPr>
          <w:b/>
          <w:bCs/>
          <w:sz w:val="22"/>
          <w:szCs w:val="22"/>
        </w:rPr>
        <w:t xml:space="preserve"> </w:t>
      </w:r>
      <w:proofErr w:type="spellStart"/>
      <w:r w:rsidR="00282BCB" w:rsidRPr="00282BCB">
        <w:rPr>
          <w:b/>
          <w:bCs/>
          <w:sz w:val="22"/>
          <w:szCs w:val="22"/>
        </w:rPr>
        <w:t>biennio</w:t>
      </w:r>
      <w:proofErr w:type="spellEnd"/>
      <w:r w:rsidR="00282BCB" w:rsidRPr="00282BCB">
        <w:rPr>
          <w:b/>
          <w:bCs/>
          <w:sz w:val="22"/>
          <w:szCs w:val="22"/>
        </w:rPr>
        <w:t xml:space="preserve"> 2020/21 e 2021/22 </w:t>
      </w:r>
      <w:r w:rsidR="00282BCB" w:rsidRPr="00282BCB">
        <w:rPr>
          <w:b/>
          <w:bCs/>
          <w:sz w:val="22"/>
          <w:szCs w:val="22"/>
        </w:rPr>
        <w:t xml:space="preserve">e </w:t>
      </w:r>
      <w:r w:rsidRPr="00282BCB">
        <w:rPr>
          <w:sz w:val="22"/>
          <w:szCs w:val="22"/>
          <w:lang w:val="it-IT"/>
        </w:rPr>
        <w:t>le Linee guida pubblicate dalla Regione Puglia in merito al dimensionamento scolastico per il biennio 2020/2021 – 2021/2022,</w:t>
      </w:r>
    </w:p>
    <w:p w:rsidR="00282BCB" w:rsidRPr="00282BCB" w:rsidRDefault="00282BCB" w:rsidP="00282BCB">
      <w:pPr>
        <w:pStyle w:val="Default"/>
        <w:rPr>
          <w:sz w:val="22"/>
          <w:szCs w:val="22"/>
          <w:lang w:val="it-IT"/>
        </w:rPr>
      </w:pPr>
    </w:p>
    <w:p w:rsidR="001A5CC6" w:rsidRPr="00282BCB" w:rsidRDefault="001A5CC6" w:rsidP="001A5CC6">
      <w:pPr>
        <w:jc w:val="both"/>
        <w:rPr>
          <w:lang w:val="it-IT"/>
        </w:rPr>
      </w:pPr>
      <w:proofErr w:type="gramStart"/>
      <w:r w:rsidRPr="00282BCB">
        <w:rPr>
          <w:lang w:val="it-IT"/>
        </w:rPr>
        <w:t>valutato</w:t>
      </w:r>
      <w:proofErr w:type="gramEnd"/>
      <w:r w:rsidRPr="00282BCB">
        <w:rPr>
          <w:lang w:val="it-IT"/>
        </w:rPr>
        <w:t xml:space="preserve"> che il trend delle iscrizioni presso l’Istituto Comprensivo “2° CD R. </w:t>
      </w:r>
      <w:proofErr w:type="spellStart"/>
      <w:r w:rsidRPr="00282BCB">
        <w:rPr>
          <w:lang w:val="it-IT"/>
        </w:rPr>
        <w:t>Musti</w:t>
      </w:r>
      <w:proofErr w:type="spellEnd"/>
      <w:r w:rsidRPr="00282BCB">
        <w:rPr>
          <w:lang w:val="it-IT"/>
        </w:rPr>
        <w:t xml:space="preserve">- SM 1° </w:t>
      </w:r>
      <w:proofErr w:type="spellStart"/>
      <w:r w:rsidRPr="00282BCB">
        <w:rPr>
          <w:lang w:val="it-IT"/>
        </w:rPr>
        <w:t>R.Dimiccoli</w:t>
      </w:r>
      <w:proofErr w:type="spellEnd"/>
      <w:r w:rsidRPr="00282BCB">
        <w:rPr>
          <w:lang w:val="it-IT"/>
        </w:rPr>
        <w:t xml:space="preserve">” è in lieve e graduale flessione, </w:t>
      </w:r>
    </w:p>
    <w:p w:rsidR="001A5CC6" w:rsidRPr="00282BCB" w:rsidRDefault="001A5CC6" w:rsidP="001A5CC6">
      <w:pPr>
        <w:jc w:val="both"/>
        <w:rPr>
          <w:lang w:val="it-IT"/>
        </w:rPr>
      </w:pPr>
      <w:proofErr w:type="gramStart"/>
      <w:r w:rsidRPr="00282BCB">
        <w:rPr>
          <w:lang w:val="it-IT"/>
        </w:rPr>
        <w:t>visto</w:t>
      </w:r>
      <w:proofErr w:type="gramEnd"/>
      <w:r w:rsidRPr="00282BCB">
        <w:rPr>
          <w:lang w:val="it-IT"/>
        </w:rPr>
        <w:t xml:space="preserve"> che il numero degli allievi si attesta tra i 600 e i 1200, non incorrendo né in caso di sottodimensionamento, né in sovradimensionamento, </w:t>
      </w:r>
    </w:p>
    <w:p w:rsidR="001A5CC6" w:rsidRPr="00282BCB" w:rsidRDefault="001A5CC6" w:rsidP="001A5CC6">
      <w:pPr>
        <w:jc w:val="both"/>
        <w:rPr>
          <w:lang w:val="it-IT"/>
        </w:rPr>
      </w:pPr>
      <w:proofErr w:type="gramStart"/>
      <w:r w:rsidRPr="00282BCB">
        <w:rPr>
          <w:lang w:val="it-IT"/>
        </w:rPr>
        <w:t>considerato</w:t>
      </w:r>
      <w:proofErr w:type="gramEnd"/>
      <w:r w:rsidRPr="00282BCB">
        <w:rPr>
          <w:lang w:val="it-IT"/>
        </w:rPr>
        <w:t xml:space="preserve"> che si è andata sempre maggiormente consolidando l’offerta formativa di un curricolo verticale del primo ciclo che va dalla scuola dell’infanzia alla scuola primaria e fino alla scuola secondaria di primo grado, </w:t>
      </w:r>
    </w:p>
    <w:p w:rsidR="001A5CC6" w:rsidRPr="00282BCB" w:rsidRDefault="001A5CC6" w:rsidP="001A5CC6">
      <w:pPr>
        <w:jc w:val="both"/>
        <w:rPr>
          <w:lang w:val="it-IT"/>
        </w:rPr>
      </w:pPr>
      <w:proofErr w:type="gramStart"/>
      <w:r w:rsidRPr="00282BCB">
        <w:rPr>
          <w:lang w:val="it-IT"/>
        </w:rPr>
        <w:t>confermati</w:t>
      </w:r>
      <w:proofErr w:type="gramEnd"/>
      <w:r w:rsidRPr="00282BCB">
        <w:rPr>
          <w:lang w:val="it-IT"/>
        </w:rPr>
        <w:t xml:space="preserve"> i documenti programmatici Piano Triennale dell’offerta formativa e piano di miglioramento che includono il biennio di riferimento del piano di dimensionamento regionale</w:t>
      </w:r>
    </w:p>
    <w:p w:rsidR="001A5CC6" w:rsidRPr="00282BCB" w:rsidRDefault="001A5CC6" w:rsidP="001A5CC6">
      <w:pPr>
        <w:jc w:val="both"/>
        <w:rPr>
          <w:lang w:val="it-IT"/>
        </w:rPr>
      </w:pPr>
      <w:proofErr w:type="gramStart"/>
      <w:r w:rsidRPr="00282BCB">
        <w:rPr>
          <w:lang w:val="it-IT"/>
        </w:rPr>
        <w:t>vista</w:t>
      </w:r>
      <w:proofErr w:type="gramEnd"/>
      <w:r w:rsidRPr="00282BCB">
        <w:rPr>
          <w:lang w:val="it-IT"/>
        </w:rPr>
        <w:t xml:space="preserve"> l’autosufficienza in termini di disponibilità degli spazi</w:t>
      </w:r>
    </w:p>
    <w:p w:rsidR="001A5CC6" w:rsidRPr="00282BCB" w:rsidRDefault="001A5CC6" w:rsidP="001A5CC6">
      <w:pPr>
        <w:jc w:val="both"/>
        <w:rPr>
          <w:lang w:val="it-IT"/>
        </w:rPr>
      </w:pPr>
      <w:proofErr w:type="gramStart"/>
      <w:r w:rsidRPr="00282BCB">
        <w:rPr>
          <w:lang w:val="it-IT"/>
        </w:rPr>
        <w:t>tutto</w:t>
      </w:r>
      <w:proofErr w:type="gramEnd"/>
      <w:r w:rsidRPr="00282BCB">
        <w:rPr>
          <w:lang w:val="it-IT"/>
        </w:rPr>
        <w:t xml:space="preserve"> ciò visto, considerato e valutato, si propone di mantenere l’attuale assetto di Istituto Comprensivo per il biennio 2020/2022.</w:t>
      </w:r>
    </w:p>
    <w:sectPr w:rsidR="001A5CC6" w:rsidRPr="00282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303B3"/>
    <w:multiLevelType w:val="hybridMultilevel"/>
    <w:tmpl w:val="5B0C4B74"/>
    <w:lvl w:ilvl="0" w:tplc="A10CF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8B"/>
    <w:rsid w:val="001A5CC6"/>
    <w:rsid w:val="00282BCB"/>
    <w:rsid w:val="0055328B"/>
    <w:rsid w:val="00E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F4AA-EB4B-4C20-9E65-FC9E1FFD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2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2019-10-13T04:53:00Z</dcterms:created>
  <dcterms:modified xsi:type="dcterms:W3CDTF">2019-10-13T05:11:00Z</dcterms:modified>
</cp:coreProperties>
</file>