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00" w:rsidRPr="00CE64F7" w:rsidRDefault="006754D8" w:rsidP="00CE64F7">
      <w:pPr>
        <w:spacing w:line="240" w:lineRule="auto"/>
        <w:ind w:firstLine="0"/>
        <w:jc w:val="center"/>
        <w:rPr>
          <w:rFonts w:asciiTheme="minorHAnsi" w:eastAsia="Century" w:hAnsiTheme="minorHAnsi" w:cstheme="minorHAnsi"/>
          <w:b/>
          <w:szCs w:val="20"/>
        </w:rPr>
      </w:pPr>
      <w:r w:rsidRPr="00CE64F7">
        <w:rPr>
          <w:rFonts w:asciiTheme="minorHAnsi" w:eastAsia="Century" w:hAnsiTheme="minorHAnsi" w:cstheme="minorHAnsi"/>
          <w:b/>
          <w:szCs w:val="20"/>
        </w:rPr>
        <w:t>Patto per lo sviluppo professionale</w:t>
      </w:r>
    </w:p>
    <w:p w:rsidR="00CD2D00" w:rsidRPr="00CE64F7" w:rsidRDefault="00CD2D00" w:rsidP="00CE64F7">
      <w:pPr>
        <w:spacing w:line="240" w:lineRule="auto"/>
        <w:ind w:firstLine="0"/>
        <w:jc w:val="center"/>
        <w:rPr>
          <w:rFonts w:asciiTheme="minorHAnsi" w:eastAsia="Century" w:hAnsiTheme="minorHAnsi" w:cstheme="minorHAnsi"/>
          <w:b/>
          <w:szCs w:val="20"/>
        </w:rPr>
      </w:pPr>
      <w:proofErr w:type="gramStart"/>
      <w:r w:rsidRPr="00CE64F7">
        <w:rPr>
          <w:rFonts w:asciiTheme="minorHAnsi" w:eastAsia="Century" w:hAnsiTheme="minorHAnsi" w:cstheme="minorHAnsi"/>
          <w:b/>
          <w:szCs w:val="20"/>
        </w:rPr>
        <w:t>tra</w:t>
      </w:r>
      <w:proofErr w:type="gramEnd"/>
    </w:p>
    <w:p w:rsidR="00CD2D00" w:rsidRPr="00CE64F7" w:rsidRDefault="00CD2D00" w:rsidP="00CE64F7">
      <w:pPr>
        <w:spacing w:line="240" w:lineRule="auto"/>
        <w:ind w:firstLine="0"/>
        <w:jc w:val="center"/>
        <w:rPr>
          <w:rFonts w:asciiTheme="minorHAnsi" w:eastAsia="Century" w:hAnsiTheme="minorHAnsi" w:cstheme="minorHAnsi"/>
          <w:b/>
          <w:szCs w:val="20"/>
        </w:rPr>
      </w:pPr>
      <w:r w:rsidRPr="00CE64F7">
        <w:rPr>
          <w:rFonts w:asciiTheme="minorHAnsi" w:eastAsia="Century" w:hAnsiTheme="minorHAnsi" w:cstheme="minorHAnsi"/>
          <w:b/>
          <w:szCs w:val="20"/>
        </w:rPr>
        <w:t>Il docente</w:t>
      </w:r>
    </w:p>
    <w:p w:rsidR="00CD2D00" w:rsidRPr="00CE64F7" w:rsidRDefault="00CD2D00" w:rsidP="00CE64F7">
      <w:pPr>
        <w:spacing w:line="240" w:lineRule="auto"/>
        <w:ind w:firstLine="0"/>
        <w:jc w:val="center"/>
        <w:rPr>
          <w:rFonts w:asciiTheme="minorHAnsi" w:eastAsia="Century" w:hAnsiTheme="minorHAnsi" w:cstheme="minorHAnsi"/>
          <w:b/>
          <w:szCs w:val="20"/>
        </w:rPr>
      </w:pPr>
      <w:proofErr w:type="gramStart"/>
      <w:r w:rsidRPr="00CE64F7">
        <w:rPr>
          <w:rFonts w:asciiTheme="minorHAnsi" w:eastAsia="Century" w:hAnsiTheme="minorHAnsi" w:cstheme="minorHAnsi"/>
          <w:b/>
          <w:szCs w:val="20"/>
        </w:rPr>
        <w:t>e</w:t>
      </w:r>
      <w:proofErr w:type="gramEnd"/>
    </w:p>
    <w:p w:rsidR="00CD2D00" w:rsidRPr="00CE64F7" w:rsidRDefault="00CD2D00" w:rsidP="00CE64F7">
      <w:pPr>
        <w:spacing w:line="240" w:lineRule="auto"/>
        <w:ind w:firstLine="0"/>
        <w:jc w:val="center"/>
        <w:rPr>
          <w:rFonts w:asciiTheme="minorHAnsi" w:eastAsia="Century" w:hAnsiTheme="minorHAnsi" w:cstheme="minorHAnsi"/>
          <w:szCs w:val="20"/>
        </w:rPr>
      </w:pPr>
      <w:r w:rsidRPr="00CE64F7">
        <w:rPr>
          <w:rFonts w:asciiTheme="minorHAnsi" w:eastAsia="Century" w:hAnsiTheme="minorHAnsi" w:cstheme="minorHAnsi"/>
          <w:b/>
          <w:szCs w:val="20"/>
        </w:rPr>
        <w:t>Il dirigente scolastico</w:t>
      </w:r>
    </w:p>
    <w:p w:rsidR="00CE64F7" w:rsidRDefault="00CE64F7" w:rsidP="00CD2D00">
      <w:pPr>
        <w:spacing w:line="240" w:lineRule="auto"/>
        <w:rPr>
          <w:rFonts w:asciiTheme="minorHAnsi" w:eastAsia="Century" w:hAnsiTheme="minorHAnsi" w:cstheme="minorHAnsi"/>
          <w:szCs w:val="20"/>
        </w:rPr>
      </w:pPr>
    </w:p>
    <w:p w:rsidR="00CD2D00" w:rsidRPr="000F2C6A" w:rsidRDefault="00CD2D00" w:rsidP="00CD2D00">
      <w:pPr>
        <w:spacing w:line="240" w:lineRule="auto"/>
        <w:rPr>
          <w:rFonts w:asciiTheme="minorHAnsi" w:eastAsia="Century" w:hAnsiTheme="minorHAnsi" w:cstheme="minorHAnsi"/>
          <w:szCs w:val="20"/>
        </w:rPr>
      </w:pPr>
      <w:r w:rsidRPr="000F2C6A">
        <w:rPr>
          <w:rFonts w:asciiTheme="minorHAnsi" w:eastAsia="Century" w:hAnsiTheme="minorHAnsi" w:cstheme="minorHAnsi"/>
          <w:szCs w:val="20"/>
        </w:rPr>
        <w:t>Visto l'art. 5 comma 3 del DM 850/2015;</w:t>
      </w:r>
    </w:p>
    <w:p w:rsidR="00AF0A26" w:rsidRPr="000F2C6A" w:rsidRDefault="00AF0A26" w:rsidP="00CD2D00">
      <w:pPr>
        <w:spacing w:line="240" w:lineRule="auto"/>
        <w:rPr>
          <w:rFonts w:asciiTheme="minorHAnsi" w:eastAsia="Century" w:hAnsiTheme="minorHAnsi" w:cstheme="minorHAnsi"/>
          <w:szCs w:val="20"/>
        </w:rPr>
      </w:pPr>
      <w:r>
        <w:rPr>
          <w:rFonts w:asciiTheme="minorHAnsi" w:eastAsia="Century" w:hAnsiTheme="minorHAnsi" w:cstheme="minorHAnsi"/>
          <w:szCs w:val="20"/>
        </w:rPr>
        <w:t>Vista la nota n.3</w:t>
      </w:r>
      <w:r w:rsidR="00EC193E">
        <w:rPr>
          <w:rFonts w:asciiTheme="minorHAnsi" w:eastAsia="Century" w:hAnsiTheme="minorHAnsi" w:cstheme="minorHAnsi"/>
          <w:szCs w:val="20"/>
        </w:rPr>
        <w:t>9533 del 04/09</w:t>
      </w:r>
      <w:bookmarkStart w:id="0" w:name="_GoBack"/>
      <w:bookmarkEnd w:id="0"/>
      <w:r w:rsidR="005864C5">
        <w:rPr>
          <w:rFonts w:asciiTheme="minorHAnsi" w:eastAsia="Century" w:hAnsiTheme="minorHAnsi" w:cstheme="minorHAnsi"/>
          <w:szCs w:val="20"/>
        </w:rPr>
        <w:t>/2019</w:t>
      </w:r>
      <w:r w:rsidR="00036D3C">
        <w:rPr>
          <w:rFonts w:asciiTheme="minorHAnsi" w:eastAsia="Century" w:hAnsiTheme="minorHAnsi" w:cstheme="minorHAnsi"/>
          <w:szCs w:val="20"/>
        </w:rPr>
        <w:t>;</w:t>
      </w:r>
    </w:p>
    <w:p w:rsidR="00CD2D00" w:rsidRPr="000F2C6A" w:rsidRDefault="00CD2D00" w:rsidP="00CD2D00">
      <w:pPr>
        <w:spacing w:line="240" w:lineRule="auto"/>
        <w:rPr>
          <w:rFonts w:asciiTheme="minorHAnsi" w:eastAsia="Century" w:hAnsiTheme="minorHAnsi" w:cstheme="minorHAnsi"/>
          <w:szCs w:val="20"/>
        </w:rPr>
      </w:pPr>
      <w:r w:rsidRPr="000F2C6A">
        <w:rPr>
          <w:rFonts w:asciiTheme="minorHAnsi" w:eastAsia="Century" w:hAnsiTheme="minorHAnsi" w:cstheme="minorHAnsi"/>
          <w:szCs w:val="20"/>
        </w:rPr>
        <w:t xml:space="preserve">Visto il Bilancio delle Competenze elaborato dal docente neo assunto; </w:t>
      </w:r>
    </w:p>
    <w:p w:rsidR="00CD2D00" w:rsidRPr="000F2C6A" w:rsidRDefault="00CD2D00" w:rsidP="00CD2D00">
      <w:pPr>
        <w:spacing w:line="240" w:lineRule="auto"/>
        <w:rPr>
          <w:rFonts w:asciiTheme="minorHAnsi" w:eastAsia="Century" w:hAnsiTheme="minorHAnsi" w:cstheme="minorHAnsi"/>
          <w:szCs w:val="20"/>
        </w:rPr>
      </w:pPr>
      <w:r w:rsidRPr="000F2C6A">
        <w:rPr>
          <w:rFonts w:asciiTheme="minorHAnsi" w:eastAsia="Century" w:hAnsiTheme="minorHAnsi" w:cstheme="minorHAnsi"/>
          <w:szCs w:val="20"/>
        </w:rPr>
        <w:t xml:space="preserve">Sentito il docente tutor </w:t>
      </w:r>
    </w:p>
    <w:p w:rsidR="00CD2D00" w:rsidRPr="000F2C6A" w:rsidRDefault="00CD2D00" w:rsidP="00CD2D00">
      <w:pPr>
        <w:spacing w:line="240" w:lineRule="auto"/>
        <w:jc w:val="center"/>
        <w:rPr>
          <w:rFonts w:asciiTheme="minorHAnsi" w:eastAsia="Century" w:hAnsiTheme="minorHAnsi" w:cstheme="minorHAnsi"/>
          <w:szCs w:val="20"/>
        </w:rPr>
      </w:pPr>
    </w:p>
    <w:p w:rsidR="00CD2D00" w:rsidRPr="000F2C6A" w:rsidRDefault="00CD2D00" w:rsidP="00CD2D00">
      <w:pPr>
        <w:spacing w:line="240" w:lineRule="auto"/>
        <w:jc w:val="center"/>
        <w:rPr>
          <w:rFonts w:asciiTheme="minorHAnsi" w:eastAsia="Century" w:hAnsiTheme="minorHAnsi" w:cstheme="minorHAnsi"/>
          <w:szCs w:val="20"/>
        </w:rPr>
      </w:pPr>
      <w:proofErr w:type="gramStart"/>
      <w:r w:rsidRPr="000F2C6A">
        <w:rPr>
          <w:rFonts w:asciiTheme="minorHAnsi" w:eastAsia="Century" w:hAnsiTheme="minorHAnsi" w:cstheme="minorHAnsi"/>
          <w:szCs w:val="20"/>
        </w:rPr>
        <w:t>tra</w:t>
      </w:r>
      <w:proofErr w:type="gramEnd"/>
      <w:r w:rsidRPr="000F2C6A">
        <w:rPr>
          <w:rFonts w:asciiTheme="minorHAnsi" w:eastAsia="Century" w:hAnsiTheme="minorHAnsi" w:cstheme="minorHAnsi"/>
          <w:szCs w:val="20"/>
        </w:rPr>
        <w:t xml:space="preserve"> il docente neoassunto e il dirigente scolastico</w:t>
      </w:r>
    </w:p>
    <w:p w:rsidR="00CD2D00" w:rsidRPr="000F2C6A" w:rsidRDefault="00CD2D00" w:rsidP="00CD2D00">
      <w:pPr>
        <w:spacing w:line="240" w:lineRule="auto"/>
        <w:jc w:val="center"/>
        <w:rPr>
          <w:rFonts w:asciiTheme="minorHAnsi" w:eastAsia="Century" w:hAnsiTheme="minorHAnsi" w:cstheme="minorHAnsi"/>
          <w:szCs w:val="20"/>
        </w:rPr>
      </w:pPr>
    </w:p>
    <w:p w:rsidR="00CD2D00" w:rsidRPr="000F2C6A" w:rsidRDefault="00CD2D00" w:rsidP="00CD2D00">
      <w:pPr>
        <w:spacing w:line="240" w:lineRule="auto"/>
        <w:jc w:val="center"/>
        <w:rPr>
          <w:rFonts w:asciiTheme="minorHAnsi" w:eastAsia="Century" w:hAnsiTheme="minorHAnsi" w:cstheme="minorHAnsi"/>
          <w:szCs w:val="20"/>
        </w:rPr>
      </w:pPr>
      <w:proofErr w:type="gramStart"/>
      <w:r w:rsidRPr="000F2C6A">
        <w:rPr>
          <w:rFonts w:asciiTheme="minorHAnsi" w:eastAsia="Century" w:hAnsiTheme="minorHAnsi" w:cstheme="minorHAnsi"/>
          <w:b/>
          <w:szCs w:val="20"/>
        </w:rPr>
        <w:t>si</w:t>
      </w:r>
      <w:proofErr w:type="gramEnd"/>
      <w:r w:rsidRPr="000F2C6A">
        <w:rPr>
          <w:rFonts w:asciiTheme="minorHAnsi" w:eastAsia="Century" w:hAnsiTheme="minorHAnsi" w:cstheme="minorHAnsi"/>
          <w:b/>
          <w:szCs w:val="20"/>
        </w:rPr>
        <w:t xml:space="preserve"> conviene quanto segue</w:t>
      </w:r>
    </w:p>
    <w:p w:rsidR="00CD2D00" w:rsidRDefault="00CD2D00" w:rsidP="00AA6E2F">
      <w:pPr>
        <w:spacing w:line="240" w:lineRule="auto"/>
        <w:ind w:left="-142" w:firstLine="426"/>
        <w:rPr>
          <w:rFonts w:asciiTheme="minorHAnsi" w:eastAsia="Century" w:hAnsiTheme="minorHAnsi" w:cstheme="minorHAnsi"/>
          <w:szCs w:val="20"/>
        </w:rPr>
      </w:pPr>
      <w:r w:rsidRPr="000F2C6A">
        <w:rPr>
          <w:rFonts w:asciiTheme="minorHAnsi" w:eastAsia="Century" w:hAnsiTheme="minorHAnsi" w:cstheme="minorHAnsi"/>
          <w:szCs w:val="20"/>
        </w:rPr>
        <w:t xml:space="preserve">a) Il docente neo assunto, in anno di formazione e prova presso questo Istituto nell' </w:t>
      </w:r>
      <w:proofErr w:type="spellStart"/>
      <w:r w:rsidRPr="000F2C6A">
        <w:rPr>
          <w:rFonts w:asciiTheme="minorHAnsi" w:eastAsia="Century" w:hAnsiTheme="minorHAnsi" w:cstheme="minorHAnsi"/>
          <w:szCs w:val="20"/>
        </w:rPr>
        <w:t>a.s.</w:t>
      </w:r>
      <w:proofErr w:type="spellEnd"/>
      <w:r w:rsidRPr="000F2C6A">
        <w:rPr>
          <w:rFonts w:asciiTheme="minorHAnsi" w:eastAsia="Century" w:hAnsiTheme="minorHAnsi" w:cstheme="minorHAnsi"/>
          <w:szCs w:val="20"/>
        </w:rPr>
        <w:t xml:space="preserve"> ___________,</w:t>
      </w:r>
      <w:r w:rsidR="00254CBB" w:rsidRPr="000F2C6A">
        <w:rPr>
          <w:rFonts w:asciiTheme="minorHAnsi" w:eastAsia="Century" w:hAnsiTheme="minorHAnsi" w:cstheme="minorHAnsi"/>
          <w:szCs w:val="20"/>
        </w:rPr>
        <w:t xml:space="preserve"> </w:t>
      </w:r>
      <w:r w:rsidRPr="000F2C6A">
        <w:rPr>
          <w:rFonts w:asciiTheme="minorHAnsi" w:eastAsia="Century" w:hAnsiTheme="minorHAnsi" w:cstheme="minorHAnsi"/>
          <w:szCs w:val="20"/>
        </w:rPr>
        <w:t>si impegna a sviluppare le seguenti competenze, individuate e descritte nel Bilancio di competenze iniziale (</w:t>
      </w:r>
      <w:proofErr w:type="gramStart"/>
      <w:r w:rsidRPr="000F2C6A">
        <w:rPr>
          <w:rFonts w:asciiTheme="minorHAnsi" w:eastAsia="Century" w:hAnsiTheme="minorHAnsi" w:cstheme="minorHAnsi"/>
          <w:szCs w:val="20"/>
        </w:rPr>
        <w:t>trascrivere</w:t>
      </w:r>
      <w:proofErr w:type="gramEnd"/>
      <w:r w:rsidRPr="000F2C6A">
        <w:rPr>
          <w:rFonts w:asciiTheme="minorHAnsi" w:eastAsia="Century" w:hAnsiTheme="minorHAnsi" w:cstheme="minorHAnsi"/>
          <w:szCs w:val="20"/>
        </w:rPr>
        <w:t xml:space="preserve"> i descrittori presi in esame nel Bilancio delle competenze, da uno a tre per ciascun ambito, per i quali appare necessario acquisire nuove competenze):</w:t>
      </w:r>
    </w:p>
    <w:p w:rsidR="001E542F" w:rsidRPr="000F2C6A" w:rsidRDefault="001E542F" w:rsidP="00CD2D00">
      <w:pPr>
        <w:spacing w:line="240" w:lineRule="auto"/>
        <w:ind w:left="284" w:hanging="284"/>
        <w:rPr>
          <w:rFonts w:asciiTheme="minorHAnsi" w:eastAsia="SimSun" w:hAnsiTheme="minorHAnsi" w:cstheme="minorHAnsi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9"/>
        <w:gridCol w:w="7391"/>
        <w:gridCol w:w="135"/>
      </w:tblGrid>
      <w:tr w:rsidR="000F2C6A" w:rsidRPr="001E542F" w:rsidTr="006754D8"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jc w:val="center"/>
              <w:rPr>
                <w:rFonts w:asciiTheme="minorHAnsi" w:eastAsia="Century" w:hAnsiTheme="minorHAnsi" w:cstheme="minorHAnsi"/>
                <w:b/>
                <w:i/>
                <w:szCs w:val="20"/>
              </w:rPr>
            </w:pPr>
            <w:r w:rsidRPr="00512D7D">
              <w:rPr>
                <w:rFonts w:asciiTheme="minorHAnsi" w:hAnsiTheme="minorHAnsi" w:cstheme="minorHAnsi"/>
                <w:b/>
                <w:szCs w:val="20"/>
              </w:rPr>
              <w:t>AREA DELLE COMPETENZE RELATIVE ALL’INSEGNAMENTO (Didattica)</w:t>
            </w:r>
          </w:p>
        </w:tc>
        <w:tc>
          <w:tcPr>
            <w:tcW w:w="4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2D00" w:rsidRPr="001E542F" w:rsidRDefault="00CD2D00" w:rsidP="00046829">
            <w:pPr>
              <w:spacing w:line="240" w:lineRule="auto"/>
              <w:ind w:left="43" w:right="172" w:firstLine="0"/>
              <w:rPr>
                <w:rFonts w:asciiTheme="minorHAnsi" w:eastAsia="SimSun" w:hAnsiTheme="minorHAnsi" w:cstheme="minorHAnsi"/>
                <w:szCs w:val="20"/>
              </w:rPr>
            </w:pPr>
            <w:r w:rsidRPr="001E542F">
              <w:rPr>
                <w:rFonts w:asciiTheme="minorHAnsi" w:eastAsia="Century" w:hAnsiTheme="minorHAnsi" w:cstheme="minorHAnsi"/>
                <w:b/>
                <w:i/>
                <w:szCs w:val="20"/>
              </w:rPr>
              <w:t>a) Organizzare situazioni di apprendimento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Individuare con chiarezza le competenze (profili, traguardi, ecc.) che gli allievi devono conseguire.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1096"/>
              </w:tabs>
              <w:spacing w:line="240" w:lineRule="auto"/>
              <w:ind w:left="510" w:right="172" w:hanging="226"/>
              <w:jc w:val="both"/>
              <w:rPr>
                <w:rFonts w:asciiTheme="minorHAnsi" w:eastAsia="Cambria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Rendere operativi gli obiettivi di apprendimento individuati, traducendoli in evidenze concrete capaci di supportare la verifica del loro conseguimento.</w:t>
            </w:r>
          </w:p>
          <w:p w:rsidR="00CD2D00" w:rsidRPr="006A254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1096"/>
              </w:tabs>
              <w:spacing w:line="240" w:lineRule="auto"/>
              <w:ind w:left="510" w:right="172" w:hanging="226"/>
              <w:jc w:val="both"/>
              <w:rPr>
                <w:rFonts w:asciiTheme="minorHAnsi" w:eastAsia="Century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eastAsia="Cambria" w:hAnsiTheme="minorHAnsi" w:cstheme="minorHAnsi"/>
                <w:sz w:val="20"/>
                <w:szCs w:val="20"/>
                <w:lang w:val="it-IT"/>
              </w:rPr>
              <w:t>Individuare i concetti-chiave della disciplina/porre in relazione i concetti-chiave per costruire un percorso formativo adeguato alla classe,</w:t>
            </w:r>
            <w:r w:rsidR="00512D7D">
              <w:rPr>
                <w:rFonts w:asciiTheme="minorHAnsi" w:eastAsia="Cambria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eastAsia="Cambria" w:hAnsiTheme="minorHAnsi" w:cstheme="minorHAnsi"/>
                <w:sz w:val="20"/>
                <w:szCs w:val="20"/>
                <w:lang w:val="it-IT"/>
              </w:rPr>
              <w:t>all’alunno.</w:t>
            </w: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D00" w:rsidRPr="001E542F" w:rsidRDefault="00CD2D00" w:rsidP="00CD2D00">
            <w:pPr>
              <w:snapToGrid w:val="0"/>
              <w:spacing w:line="240" w:lineRule="auto"/>
              <w:rPr>
                <w:rFonts w:asciiTheme="minorHAnsi" w:eastAsia="SimSun" w:hAnsiTheme="minorHAnsi" w:cstheme="minorHAnsi"/>
                <w:szCs w:val="20"/>
              </w:rPr>
            </w:pPr>
          </w:p>
        </w:tc>
      </w:tr>
      <w:tr w:rsidR="000F2C6A" w:rsidRPr="001E542F" w:rsidTr="006754D8"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rPr>
                <w:rFonts w:asciiTheme="minorHAnsi" w:eastAsia="Century" w:hAnsiTheme="minorHAnsi" w:cstheme="minorHAnsi"/>
                <w:b/>
                <w:i/>
                <w:szCs w:val="20"/>
                <w:lang w:eastAsia="ar-SA"/>
              </w:rPr>
            </w:pPr>
          </w:p>
        </w:tc>
        <w:tc>
          <w:tcPr>
            <w:tcW w:w="4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00" w:rsidRPr="001E542F" w:rsidRDefault="00CD2D00" w:rsidP="00046829">
            <w:pPr>
              <w:spacing w:line="240" w:lineRule="auto"/>
              <w:ind w:left="43" w:right="172" w:firstLine="0"/>
              <w:rPr>
                <w:rFonts w:asciiTheme="minorHAnsi" w:hAnsiTheme="minorHAnsi" w:cstheme="minorHAnsi"/>
                <w:szCs w:val="20"/>
              </w:rPr>
            </w:pPr>
            <w:r w:rsidRPr="001E542F">
              <w:rPr>
                <w:rFonts w:asciiTheme="minorHAnsi" w:eastAsia="Century" w:hAnsiTheme="minorHAnsi" w:cstheme="minorHAnsi"/>
                <w:b/>
                <w:i/>
                <w:szCs w:val="20"/>
              </w:rPr>
              <w:t>b) Osservare e valutare gli allievi secondo un approccio formativo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Rendere visibili agli occhi degli allievi i loro avanzamenti rispetto all’obiettivo prestabilito attraverso un feedback progressivo.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Utilizzare diverse tecniche e strumenti per la valutazione formativa.</w:t>
            </w: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D00" w:rsidRPr="001E542F" w:rsidRDefault="00CD2D00" w:rsidP="00CD2D00">
            <w:pPr>
              <w:snapToGrid w:val="0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F2C6A" w:rsidRPr="001E542F" w:rsidTr="006754D8"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rPr>
                <w:rFonts w:asciiTheme="minorHAnsi" w:eastAsia="Century" w:hAnsiTheme="minorHAnsi" w:cstheme="minorHAnsi"/>
                <w:b/>
                <w:i/>
                <w:szCs w:val="20"/>
                <w:lang w:eastAsia="ar-SA"/>
              </w:rPr>
            </w:pPr>
          </w:p>
        </w:tc>
        <w:tc>
          <w:tcPr>
            <w:tcW w:w="4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00" w:rsidRPr="001E542F" w:rsidRDefault="00CD2D00" w:rsidP="00046829">
            <w:pPr>
              <w:spacing w:line="240" w:lineRule="auto"/>
              <w:ind w:left="43" w:right="172" w:firstLine="0"/>
              <w:rPr>
                <w:rFonts w:asciiTheme="minorHAnsi" w:hAnsiTheme="minorHAnsi" w:cstheme="minorHAnsi"/>
                <w:szCs w:val="20"/>
              </w:rPr>
            </w:pPr>
            <w:r w:rsidRPr="001E542F">
              <w:rPr>
                <w:rFonts w:asciiTheme="minorHAnsi" w:eastAsia="Century" w:hAnsiTheme="minorHAnsi" w:cstheme="minorHAnsi"/>
                <w:b/>
                <w:i/>
                <w:szCs w:val="20"/>
              </w:rPr>
              <w:t xml:space="preserve">c) Coinvolgere gli allievi nel loro apprendimento e lavoro 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Lavorare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partendo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dalle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conoscenze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degli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studenti.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Rilevare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le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conoscenze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esistenti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 i legami tra le stesse.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Costruire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ambienti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apprendimento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capaci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sollecitare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partecipazione,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curiosità,</w:t>
            </w:r>
            <w:r w:rsid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motivazione e impegno degli allievi</w:t>
            </w:r>
            <w:r w:rsid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.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              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Sviluppare la cooperazione fra gli studenti e le forme di mutuo insegnamento.</w:t>
            </w: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D00" w:rsidRPr="001E542F" w:rsidRDefault="00CD2D00" w:rsidP="00CD2D00">
            <w:pPr>
              <w:snapToGrid w:val="0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F2C6A" w:rsidRPr="001E542F" w:rsidTr="006754D8">
        <w:tc>
          <w:tcPr>
            <w:tcW w:w="6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jc w:val="center"/>
              <w:rPr>
                <w:rFonts w:asciiTheme="minorHAnsi" w:eastAsia="Century" w:hAnsiTheme="minorHAnsi" w:cstheme="minorHAnsi"/>
                <w:b/>
                <w:i/>
                <w:szCs w:val="20"/>
              </w:rPr>
            </w:pPr>
            <w:r w:rsidRPr="00512D7D">
              <w:rPr>
                <w:rFonts w:asciiTheme="minorHAnsi" w:hAnsiTheme="minorHAnsi" w:cstheme="minorHAnsi"/>
                <w:b/>
                <w:szCs w:val="20"/>
              </w:rPr>
              <w:lastRenderedPageBreak/>
              <w:t>AREA DELLE COMPETENZERELATIVE</w:t>
            </w:r>
            <w:r w:rsidR="00254CBB" w:rsidRPr="00512D7D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512D7D">
              <w:rPr>
                <w:rFonts w:asciiTheme="minorHAnsi" w:hAnsiTheme="minorHAnsi" w:cstheme="minorHAnsi"/>
                <w:b/>
                <w:szCs w:val="20"/>
              </w:rPr>
              <w:t xml:space="preserve">ALLA PARTECIPAZIONE SCOLASTICA </w:t>
            </w:r>
            <w:r w:rsidR="00512D7D">
              <w:rPr>
                <w:rFonts w:asciiTheme="minorHAnsi" w:hAnsiTheme="minorHAnsi" w:cstheme="minorHAnsi"/>
                <w:b/>
                <w:szCs w:val="20"/>
              </w:rPr>
              <w:br/>
            </w:r>
            <w:r w:rsidRPr="00512D7D">
              <w:rPr>
                <w:rFonts w:asciiTheme="minorHAnsi" w:hAnsiTheme="minorHAnsi" w:cstheme="minorHAnsi"/>
                <w:b/>
                <w:szCs w:val="20"/>
              </w:rPr>
              <w:t>(Organizzazione)</w:t>
            </w:r>
          </w:p>
        </w:tc>
        <w:tc>
          <w:tcPr>
            <w:tcW w:w="4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D00" w:rsidRPr="001E542F" w:rsidRDefault="00CD2D00" w:rsidP="00512D7D">
            <w:pPr>
              <w:spacing w:line="240" w:lineRule="auto"/>
              <w:ind w:right="172" w:firstLine="0"/>
              <w:rPr>
                <w:rFonts w:asciiTheme="minorHAnsi" w:eastAsia="SimSun" w:hAnsiTheme="minorHAnsi" w:cstheme="minorHAnsi"/>
                <w:szCs w:val="20"/>
              </w:rPr>
            </w:pPr>
            <w:r w:rsidRPr="001E542F">
              <w:rPr>
                <w:rFonts w:asciiTheme="minorHAnsi" w:eastAsia="Century" w:hAnsiTheme="minorHAnsi" w:cstheme="minorHAnsi"/>
                <w:b/>
                <w:i/>
                <w:szCs w:val="20"/>
              </w:rPr>
              <w:t>d) Lavorare in gruppo tra insegnanti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Elaborare e negoziare un progetto educativo di team, costruendo prospettive condivise sui problemi della comunità scolastica.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Partecipare a gruppi di lavoro tra insegnanti, condurre riunioni, fare sintesi.</w:t>
            </w:r>
          </w:p>
        </w:tc>
      </w:tr>
      <w:tr w:rsidR="000F2C6A" w:rsidRPr="001E542F" w:rsidTr="006754D8">
        <w:tc>
          <w:tcPr>
            <w:tcW w:w="6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rPr>
                <w:rFonts w:asciiTheme="minorHAnsi" w:eastAsia="Century" w:hAnsiTheme="minorHAnsi" w:cstheme="minorHAnsi"/>
                <w:b/>
                <w:i/>
                <w:szCs w:val="20"/>
                <w:lang w:eastAsia="ar-SA"/>
              </w:rPr>
            </w:pPr>
          </w:p>
        </w:tc>
        <w:tc>
          <w:tcPr>
            <w:tcW w:w="4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D00" w:rsidRPr="001E542F" w:rsidRDefault="00CD2D00" w:rsidP="00512D7D">
            <w:pPr>
              <w:spacing w:line="240" w:lineRule="auto"/>
              <w:ind w:right="172" w:firstLine="0"/>
              <w:rPr>
                <w:rFonts w:asciiTheme="minorHAnsi" w:hAnsiTheme="minorHAnsi" w:cstheme="minorHAnsi"/>
                <w:szCs w:val="20"/>
              </w:rPr>
            </w:pPr>
            <w:r w:rsidRPr="001E542F">
              <w:rPr>
                <w:rFonts w:asciiTheme="minorHAnsi" w:eastAsia="Century" w:hAnsiTheme="minorHAnsi" w:cstheme="minorHAnsi"/>
                <w:b/>
                <w:i/>
                <w:szCs w:val="20"/>
              </w:rPr>
              <w:t>e) Partecipare alla gestione della scuola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Contribuire alla gestione delle relazioni con i diversi interlocutori (parascolastici, di quartiere, associazioni di genitori, insegnamenti di lingua e cultura d’origine).</w:t>
            </w:r>
          </w:p>
        </w:tc>
      </w:tr>
      <w:tr w:rsidR="001E542F" w:rsidRPr="001E542F" w:rsidTr="006754D8">
        <w:tc>
          <w:tcPr>
            <w:tcW w:w="6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rPr>
                <w:rFonts w:asciiTheme="minorHAnsi" w:eastAsia="Century" w:hAnsiTheme="minorHAnsi" w:cstheme="minorHAnsi"/>
                <w:b/>
                <w:i/>
                <w:szCs w:val="20"/>
                <w:lang w:eastAsia="ar-SA"/>
              </w:rPr>
            </w:pPr>
          </w:p>
        </w:tc>
        <w:tc>
          <w:tcPr>
            <w:tcW w:w="4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D00" w:rsidRPr="001E542F" w:rsidRDefault="00CD2D00" w:rsidP="00512D7D">
            <w:pPr>
              <w:spacing w:line="240" w:lineRule="auto"/>
              <w:ind w:right="172" w:firstLine="0"/>
              <w:rPr>
                <w:rFonts w:asciiTheme="minorHAnsi" w:hAnsiTheme="minorHAnsi" w:cstheme="minorHAnsi"/>
                <w:szCs w:val="20"/>
              </w:rPr>
            </w:pPr>
            <w:r w:rsidRPr="001E542F">
              <w:rPr>
                <w:rFonts w:asciiTheme="minorHAnsi" w:eastAsia="Century" w:hAnsiTheme="minorHAnsi" w:cstheme="minorHAnsi"/>
                <w:b/>
                <w:i/>
                <w:szCs w:val="20"/>
              </w:rPr>
              <w:t>f) Informare e coinvolgere i genitori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Coinvolgere i genitori nella vita della scuola.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Organizzare riunioni d’informazione e di dibattito sui problemi educativi.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Comunicare ai genitori obiettivi didattici, strategie di intervento, criteri di valutazione e risultati conseguiti.</w:t>
            </w:r>
          </w:p>
        </w:tc>
      </w:tr>
      <w:tr w:rsidR="000F2C6A" w:rsidRPr="001E542F" w:rsidTr="006754D8">
        <w:tblPrEx>
          <w:tblCellMar>
            <w:left w:w="108" w:type="dxa"/>
            <w:right w:w="108" w:type="dxa"/>
          </w:tblCellMar>
        </w:tblPrEx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jc w:val="center"/>
              <w:rPr>
                <w:rFonts w:asciiTheme="minorHAnsi" w:eastAsia="Century" w:hAnsiTheme="minorHAnsi" w:cstheme="minorHAnsi"/>
                <w:b/>
                <w:i/>
                <w:szCs w:val="20"/>
              </w:rPr>
            </w:pPr>
            <w:r w:rsidRPr="00512D7D">
              <w:rPr>
                <w:rFonts w:asciiTheme="minorHAnsi" w:hAnsiTheme="minorHAnsi" w:cstheme="minorHAnsi"/>
                <w:b/>
                <w:szCs w:val="20"/>
              </w:rPr>
              <w:t>AREA DELLE COMPETENZE RELATIVE ALLA PROPRIA FORMAZIONE (Professionalità)</w:t>
            </w:r>
          </w:p>
        </w:tc>
        <w:tc>
          <w:tcPr>
            <w:tcW w:w="4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rPr>
                <w:rFonts w:asciiTheme="minorHAnsi" w:eastAsia="SimSun" w:hAnsiTheme="minorHAnsi" w:cstheme="minorHAnsi"/>
                <w:b/>
                <w:szCs w:val="20"/>
              </w:rPr>
            </w:pPr>
            <w:r w:rsidRPr="00512D7D">
              <w:rPr>
                <w:rFonts w:asciiTheme="minorHAnsi" w:eastAsia="Century" w:hAnsiTheme="minorHAnsi" w:cstheme="minorHAnsi"/>
                <w:b/>
                <w:i/>
                <w:szCs w:val="20"/>
              </w:rPr>
              <w:t>g) Affrontare i doveri e i problemi etici della professione</w:t>
            </w:r>
          </w:p>
          <w:p w:rsidR="00CD2D00" w:rsidRPr="00512D7D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Rispettare regole, ruoli e impegni assunti all’interno del proprio contesto professionale.</w:t>
            </w:r>
          </w:p>
          <w:p w:rsidR="00CD2D00" w:rsidRPr="00512D7D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Ispirare la propria azione a principi di lealtà, collaborazione, reciproca fiducia tra le diverse componenti.</w:t>
            </w:r>
          </w:p>
          <w:p w:rsidR="00CD2D00" w:rsidRPr="00512D7D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Contribuire al superamento di pregiudizi e discriminazioni di natura sociale, culturale o religiosa.</w:t>
            </w:r>
          </w:p>
        </w:tc>
      </w:tr>
      <w:tr w:rsidR="000F2C6A" w:rsidRPr="001E542F" w:rsidTr="006754D8">
        <w:tblPrEx>
          <w:tblCellMar>
            <w:left w:w="108" w:type="dxa"/>
            <w:right w:w="108" w:type="dxa"/>
          </w:tblCellMar>
        </w:tblPrEx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rPr>
                <w:rFonts w:asciiTheme="minorHAnsi" w:eastAsia="Century" w:hAnsiTheme="minorHAnsi" w:cstheme="minorHAnsi"/>
                <w:b/>
                <w:i/>
                <w:szCs w:val="20"/>
                <w:lang w:eastAsia="ar-SA"/>
              </w:rPr>
            </w:pPr>
          </w:p>
        </w:tc>
        <w:tc>
          <w:tcPr>
            <w:tcW w:w="4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Cs w:val="20"/>
              </w:rPr>
            </w:pPr>
            <w:r w:rsidRPr="00512D7D">
              <w:rPr>
                <w:rFonts w:asciiTheme="minorHAnsi" w:eastAsia="Century" w:hAnsiTheme="minorHAnsi" w:cstheme="minorHAnsi"/>
                <w:b/>
                <w:i/>
                <w:szCs w:val="20"/>
              </w:rPr>
              <w:t>h) Servirsi delle nuove tecnologie per le attività progettuali, organizzative e formative</w:t>
            </w:r>
          </w:p>
          <w:p w:rsidR="00CD2D00" w:rsidRPr="00512D7D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Utilizzare efficacemente le tecnologie per ricercare informazioni.</w:t>
            </w:r>
          </w:p>
          <w:p w:rsidR="00CD2D00" w:rsidRPr="00512D7D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Utilizzare le tecnologie per costruire reti e scambi con altri colleghi anche nell’ottica di una formazione continua.</w:t>
            </w:r>
          </w:p>
          <w:p w:rsidR="00CD2D00" w:rsidRPr="00512D7D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Esplorare le potenzialità didattiche dei diversi dispositivi tecnologici.</w:t>
            </w:r>
          </w:p>
        </w:tc>
      </w:tr>
      <w:tr w:rsidR="001E542F" w:rsidRPr="001E542F" w:rsidTr="006754D8">
        <w:tblPrEx>
          <w:tblCellMar>
            <w:left w:w="108" w:type="dxa"/>
            <w:right w:w="108" w:type="dxa"/>
          </w:tblCellMar>
        </w:tblPrEx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rPr>
                <w:rFonts w:asciiTheme="minorHAnsi" w:eastAsia="Century" w:hAnsiTheme="minorHAnsi" w:cstheme="minorHAnsi"/>
                <w:b/>
                <w:i/>
                <w:szCs w:val="20"/>
                <w:lang w:eastAsia="ar-SA"/>
              </w:rPr>
            </w:pPr>
          </w:p>
        </w:tc>
        <w:tc>
          <w:tcPr>
            <w:tcW w:w="4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Cs w:val="20"/>
              </w:rPr>
            </w:pPr>
            <w:r w:rsidRPr="00512D7D">
              <w:rPr>
                <w:rFonts w:asciiTheme="minorHAnsi" w:eastAsia="Century" w:hAnsiTheme="minorHAnsi" w:cstheme="minorHAnsi"/>
                <w:b/>
                <w:i/>
                <w:szCs w:val="20"/>
              </w:rPr>
              <w:t xml:space="preserve">i) Curare la propria formazione continua </w:t>
            </w:r>
          </w:p>
          <w:p w:rsidR="00CD2D00" w:rsidRPr="00512D7D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Reinvestire, nelle pratiche, i risultati dell’analisi e della riflessione sull’agito.</w:t>
            </w:r>
          </w:p>
          <w:p w:rsidR="00CD2D00" w:rsidRPr="00512D7D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Aggiornare il proprio bilancio di competenze ed elaborare un proprio progetto di sviluppo professionale.</w:t>
            </w:r>
          </w:p>
          <w:p w:rsidR="00CD2D00" w:rsidRPr="00512D7D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Partecipare a programmi di formazione personale e con colleghi, gruppi, comunità di pratiche.</w:t>
            </w:r>
          </w:p>
        </w:tc>
      </w:tr>
    </w:tbl>
    <w:p w:rsidR="00CD2D00" w:rsidRPr="000F2C6A" w:rsidRDefault="00CD2D00" w:rsidP="00CD2D00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line="240" w:lineRule="auto"/>
        <w:rPr>
          <w:rFonts w:asciiTheme="minorHAnsi" w:eastAsia="Century" w:hAnsiTheme="minorHAnsi" w:cstheme="minorHAnsi"/>
          <w:szCs w:val="20"/>
          <w:lang w:eastAsia="ar-SA"/>
        </w:rPr>
      </w:pPr>
    </w:p>
    <w:p w:rsidR="00CD2D00" w:rsidRPr="000F2C6A" w:rsidRDefault="00CD2D00" w:rsidP="00CE64F7">
      <w:pPr>
        <w:tabs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line="240" w:lineRule="auto"/>
        <w:rPr>
          <w:rFonts w:asciiTheme="minorHAnsi" w:eastAsia="Century" w:hAnsiTheme="minorHAnsi" w:cstheme="minorHAnsi"/>
          <w:szCs w:val="20"/>
        </w:rPr>
      </w:pPr>
      <w:r w:rsidRPr="000F2C6A">
        <w:rPr>
          <w:rFonts w:asciiTheme="minorHAnsi" w:eastAsia="Century" w:hAnsiTheme="minorHAnsi" w:cstheme="minorHAnsi"/>
          <w:szCs w:val="20"/>
        </w:rPr>
        <w:t>b) Il docente neoassunto si impegna a perseguire gli obiettivi di sviluppo delle proprie competenze sopra indicati attraverso le attività formative di cui all’art. 6 del DM 850/15, la partecipazione ad attività formative attivate dall’Istituzione scolastica o da reti di scuole nonché l’eventuale coerente utilizzo delle risorse della Carta di cui all’art.1 comma 121 della legge 107/15.</w:t>
      </w:r>
    </w:p>
    <w:p w:rsidR="00CD2D00" w:rsidRPr="000F2C6A" w:rsidRDefault="00CD2D00" w:rsidP="00CE64F7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line="240" w:lineRule="auto"/>
        <w:rPr>
          <w:rFonts w:asciiTheme="minorHAnsi" w:eastAsia="SimSun" w:hAnsiTheme="minorHAnsi" w:cstheme="minorHAnsi"/>
          <w:szCs w:val="20"/>
        </w:rPr>
      </w:pPr>
      <w:r w:rsidRPr="000F2C6A">
        <w:rPr>
          <w:rFonts w:asciiTheme="minorHAnsi" w:eastAsia="Century" w:hAnsiTheme="minorHAnsi" w:cstheme="minorHAnsi"/>
          <w:szCs w:val="20"/>
        </w:rPr>
        <w:lastRenderedPageBreak/>
        <w:t>In particolare, al fine di acquisire o approfondire le competenze professionali percepite come meno adeguate nel Bilancio delle competenze e sopra riportate, il docente neoassunto indica la propria opzione, in ordine di priorità, per i seguenti Laboratori formativi:</w:t>
      </w:r>
    </w:p>
    <w:p w:rsidR="00CD2D00" w:rsidRPr="000F2C6A" w:rsidRDefault="00CD2D00" w:rsidP="00CE64F7">
      <w:pPr>
        <w:pStyle w:val="Default"/>
        <w:ind w:firstLine="284"/>
        <w:rPr>
          <w:rFonts w:asciiTheme="minorHAnsi" w:hAnsiTheme="minorHAnsi" w:cstheme="minorHAnsi"/>
          <w:color w:val="auto"/>
          <w:sz w:val="20"/>
          <w:szCs w:val="20"/>
        </w:rPr>
      </w:pPr>
      <w:r w:rsidRPr="000F2C6A">
        <w:rPr>
          <w:rFonts w:asciiTheme="minorHAnsi" w:hAnsiTheme="minorHAnsi" w:cstheme="minorHAnsi"/>
          <w:color w:val="auto"/>
          <w:sz w:val="20"/>
          <w:szCs w:val="20"/>
        </w:rPr>
        <w:t>a. nuove risorse digitali e loro impatto sulla didattica</w:t>
      </w:r>
    </w:p>
    <w:p w:rsidR="00CD2D00" w:rsidRPr="000F2C6A" w:rsidRDefault="00CD2D00" w:rsidP="00CE64F7">
      <w:pPr>
        <w:pStyle w:val="Default"/>
        <w:ind w:firstLine="284"/>
        <w:rPr>
          <w:rFonts w:asciiTheme="minorHAnsi" w:hAnsiTheme="minorHAnsi" w:cstheme="minorHAnsi"/>
          <w:color w:val="auto"/>
          <w:sz w:val="20"/>
          <w:szCs w:val="20"/>
        </w:rPr>
      </w:pPr>
      <w:r w:rsidRPr="000F2C6A">
        <w:rPr>
          <w:rFonts w:asciiTheme="minorHAnsi" w:hAnsiTheme="minorHAnsi" w:cstheme="minorHAnsi"/>
          <w:color w:val="auto"/>
          <w:sz w:val="20"/>
          <w:szCs w:val="20"/>
        </w:rPr>
        <w:t>b. gestione della classe e problematiche relazionali</w:t>
      </w:r>
    </w:p>
    <w:p w:rsidR="00CD2D00" w:rsidRPr="000F2C6A" w:rsidRDefault="00CD2D00" w:rsidP="00CE64F7">
      <w:pPr>
        <w:pStyle w:val="Default"/>
        <w:ind w:firstLine="284"/>
        <w:rPr>
          <w:rFonts w:asciiTheme="minorHAnsi" w:hAnsiTheme="minorHAnsi" w:cstheme="minorHAnsi"/>
          <w:color w:val="auto"/>
          <w:sz w:val="20"/>
          <w:szCs w:val="20"/>
        </w:rPr>
      </w:pPr>
      <w:r w:rsidRPr="000F2C6A">
        <w:rPr>
          <w:rFonts w:asciiTheme="minorHAnsi" w:hAnsiTheme="minorHAnsi" w:cstheme="minorHAnsi"/>
          <w:color w:val="auto"/>
          <w:sz w:val="20"/>
          <w:szCs w:val="20"/>
        </w:rPr>
        <w:t xml:space="preserve">c. valutazione didattica e valutazione di sistema (autovalutazione e miglioramento) </w:t>
      </w:r>
    </w:p>
    <w:p w:rsidR="00CD2D00" w:rsidRPr="000F2C6A" w:rsidRDefault="00CD2D00" w:rsidP="00CE64F7">
      <w:pPr>
        <w:pStyle w:val="Default"/>
        <w:ind w:firstLine="284"/>
        <w:rPr>
          <w:rFonts w:asciiTheme="minorHAnsi" w:hAnsiTheme="minorHAnsi" w:cstheme="minorHAnsi"/>
          <w:color w:val="auto"/>
          <w:sz w:val="20"/>
          <w:szCs w:val="20"/>
        </w:rPr>
      </w:pPr>
      <w:r w:rsidRPr="000F2C6A">
        <w:rPr>
          <w:rFonts w:asciiTheme="minorHAnsi" w:hAnsiTheme="minorHAnsi" w:cstheme="minorHAnsi"/>
          <w:color w:val="auto"/>
          <w:sz w:val="20"/>
          <w:szCs w:val="20"/>
        </w:rPr>
        <w:t xml:space="preserve">d. bisogni educativi speciali </w:t>
      </w:r>
    </w:p>
    <w:p w:rsidR="00CD2D00" w:rsidRPr="000F2C6A" w:rsidRDefault="00CD2D00" w:rsidP="00CE64F7">
      <w:pPr>
        <w:pStyle w:val="Default"/>
        <w:ind w:firstLine="284"/>
        <w:rPr>
          <w:rFonts w:asciiTheme="minorHAnsi" w:hAnsiTheme="minorHAnsi" w:cstheme="minorHAnsi"/>
          <w:color w:val="auto"/>
          <w:sz w:val="20"/>
          <w:szCs w:val="20"/>
        </w:rPr>
      </w:pPr>
      <w:r w:rsidRPr="000F2C6A">
        <w:rPr>
          <w:rFonts w:asciiTheme="minorHAnsi" w:hAnsiTheme="minorHAnsi" w:cstheme="minorHAnsi"/>
          <w:color w:val="auto"/>
          <w:sz w:val="20"/>
          <w:szCs w:val="20"/>
        </w:rPr>
        <w:t>e. contrasto alla dispersione scolastica</w:t>
      </w:r>
    </w:p>
    <w:p w:rsidR="00CD2D00" w:rsidRPr="000F2C6A" w:rsidRDefault="00CD2D00" w:rsidP="00CE64F7">
      <w:pPr>
        <w:pStyle w:val="Default"/>
        <w:ind w:firstLine="284"/>
        <w:rPr>
          <w:rFonts w:asciiTheme="minorHAnsi" w:hAnsiTheme="minorHAnsi" w:cstheme="minorHAnsi"/>
          <w:color w:val="auto"/>
          <w:sz w:val="20"/>
          <w:szCs w:val="20"/>
        </w:rPr>
      </w:pPr>
      <w:r w:rsidRPr="000F2C6A">
        <w:rPr>
          <w:rFonts w:asciiTheme="minorHAnsi" w:hAnsiTheme="minorHAnsi" w:cstheme="minorHAnsi"/>
          <w:color w:val="auto"/>
          <w:sz w:val="20"/>
          <w:szCs w:val="20"/>
        </w:rPr>
        <w:t>f. inclusione sociale e dinamiche interculturali</w:t>
      </w:r>
    </w:p>
    <w:p w:rsidR="00CD2D00" w:rsidRPr="000F2C6A" w:rsidRDefault="00CD2D00" w:rsidP="00CE64F7">
      <w:pPr>
        <w:pStyle w:val="Default"/>
        <w:ind w:firstLine="284"/>
        <w:rPr>
          <w:rFonts w:asciiTheme="minorHAnsi" w:hAnsiTheme="minorHAnsi" w:cstheme="minorHAnsi"/>
          <w:color w:val="auto"/>
          <w:sz w:val="20"/>
          <w:szCs w:val="20"/>
        </w:rPr>
      </w:pPr>
      <w:r w:rsidRPr="000F2C6A">
        <w:rPr>
          <w:rFonts w:asciiTheme="minorHAnsi" w:hAnsiTheme="minorHAnsi" w:cstheme="minorHAnsi"/>
          <w:color w:val="auto"/>
          <w:sz w:val="20"/>
          <w:szCs w:val="20"/>
        </w:rPr>
        <w:t xml:space="preserve">g. orientamento e alternanza scuola-lavoro </w:t>
      </w:r>
    </w:p>
    <w:p w:rsidR="00CD2D00" w:rsidRPr="000F2C6A" w:rsidRDefault="00CD2D00" w:rsidP="00CE64F7">
      <w:pPr>
        <w:pStyle w:val="Default"/>
        <w:ind w:firstLine="284"/>
        <w:rPr>
          <w:rFonts w:asciiTheme="minorHAnsi" w:hAnsiTheme="minorHAnsi" w:cstheme="minorHAnsi"/>
          <w:color w:val="auto"/>
          <w:sz w:val="20"/>
          <w:szCs w:val="20"/>
        </w:rPr>
      </w:pPr>
      <w:r w:rsidRPr="000F2C6A">
        <w:rPr>
          <w:rFonts w:asciiTheme="minorHAnsi" w:hAnsiTheme="minorHAnsi" w:cstheme="minorHAnsi"/>
          <w:color w:val="auto"/>
          <w:sz w:val="20"/>
          <w:szCs w:val="20"/>
        </w:rPr>
        <w:t>h. buone pratiche di didattiche disciplinari</w:t>
      </w:r>
    </w:p>
    <w:p w:rsidR="00CD2D00" w:rsidRPr="000F2C6A" w:rsidRDefault="00CD2D00" w:rsidP="00CE64F7">
      <w:pPr>
        <w:pStyle w:val="Default"/>
        <w:ind w:firstLine="284"/>
        <w:rPr>
          <w:rFonts w:asciiTheme="minorHAnsi" w:eastAsia="Century" w:hAnsiTheme="minorHAnsi" w:cstheme="minorHAnsi"/>
          <w:color w:val="auto"/>
          <w:sz w:val="20"/>
          <w:szCs w:val="20"/>
        </w:rPr>
      </w:pPr>
      <w:r w:rsidRPr="000F2C6A">
        <w:rPr>
          <w:rFonts w:asciiTheme="minorHAnsi" w:hAnsiTheme="minorHAnsi" w:cstheme="minorHAnsi"/>
          <w:color w:val="auto"/>
          <w:sz w:val="20"/>
          <w:szCs w:val="20"/>
        </w:rPr>
        <w:t>i.</w:t>
      </w:r>
      <w:r w:rsidR="001E542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36D3C">
        <w:rPr>
          <w:rFonts w:asciiTheme="minorHAnsi" w:hAnsiTheme="minorHAnsi" w:cstheme="minorHAnsi"/>
          <w:color w:val="auto"/>
          <w:sz w:val="20"/>
          <w:szCs w:val="20"/>
        </w:rPr>
        <w:t>altro (indicare)</w:t>
      </w:r>
    </w:p>
    <w:p w:rsidR="00CD2D00" w:rsidRPr="000F2C6A" w:rsidRDefault="00CD2D00" w:rsidP="00CE64F7">
      <w:pPr>
        <w:spacing w:line="240" w:lineRule="auto"/>
        <w:rPr>
          <w:rFonts w:asciiTheme="minorHAnsi" w:eastAsia="Century" w:hAnsiTheme="minorHAnsi" w:cstheme="minorHAnsi"/>
          <w:szCs w:val="20"/>
        </w:rPr>
      </w:pPr>
      <w:r w:rsidRPr="000F2C6A">
        <w:rPr>
          <w:rFonts w:asciiTheme="minorHAnsi" w:eastAsia="Century" w:hAnsiTheme="minorHAnsi" w:cstheme="minorHAnsi"/>
          <w:szCs w:val="20"/>
        </w:rPr>
        <w:t>Tra le attività proposte obbligatoria è quella relativa ai Bisogni Educativi Speciali e alla cittadinanza globale; le altre vanno scelte in ordine di preferenza segnalandone anche una 4</w:t>
      </w:r>
      <w:r w:rsidRPr="000F2C6A">
        <w:rPr>
          <w:rFonts w:asciiTheme="minorHAnsi" w:eastAsia="Century" w:hAnsiTheme="minorHAnsi" w:cstheme="minorHAnsi"/>
          <w:szCs w:val="20"/>
          <w:vertAlign w:val="superscript"/>
        </w:rPr>
        <w:t>a</w:t>
      </w:r>
      <w:r w:rsidRPr="000F2C6A">
        <w:rPr>
          <w:rFonts w:asciiTheme="minorHAnsi" w:eastAsia="Century" w:hAnsiTheme="minorHAnsi" w:cstheme="minorHAnsi"/>
          <w:szCs w:val="20"/>
        </w:rPr>
        <w:t xml:space="preserve"> di riserva </w:t>
      </w:r>
    </w:p>
    <w:p w:rsidR="00D47B3B" w:rsidRDefault="00D47B3B" w:rsidP="00CE64F7">
      <w:pPr>
        <w:spacing w:line="240" w:lineRule="auto"/>
        <w:rPr>
          <w:rFonts w:asciiTheme="minorHAnsi" w:eastAsia="Century" w:hAnsiTheme="minorHAnsi" w:cstheme="minorHAnsi"/>
          <w:szCs w:val="20"/>
        </w:rPr>
      </w:pPr>
    </w:p>
    <w:p w:rsidR="00CD2D00" w:rsidRPr="000F2C6A" w:rsidRDefault="00CD2D00" w:rsidP="00CE64F7">
      <w:pPr>
        <w:spacing w:line="240" w:lineRule="auto"/>
        <w:rPr>
          <w:rFonts w:asciiTheme="minorHAnsi" w:eastAsia="Century" w:hAnsiTheme="minorHAnsi" w:cstheme="minorHAnsi"/>
          <w:szCs w:val="20"/>
        </w:rPr>
      </w:pPr>
      <w:r w:rsidRPr="000F2C6A">
        <w:rPr>
          <w:rFonts w:asciiTheme="minorHAnsi" w:eastAsia="Century" w:hAnsiTheme="minorHAnsi" w:cstheme="minorHAnsi"/>
          <w:szCs w:val="20"/>
        </w:rPr>
        <w:t>c) 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:rsidR="00D47B3B" w:rsidRDefault="00D47B3B" w:rsidP="00CE64F7">
      <w:pPr>
        <w:spacing w:line="240" w:lineRule="auto"/>
        <w:rPr>
          <w:rFonts w:asciiTheme="minorHAnsi" w:eastAsia="Century" w:hAnsiTheme="minorHAnsi" w:cstheme="minorHAnsi"/>
          <w:szCs w:val="20"/>
        </w:rPr>
      </w:pPr>
    </w:p>
    <w:p w:rsidR="00CD2D00" w:rsidRPr="000F2C6A" w:rsidRDefault="00CD2D00" w:rsidP="00CE64F7">
      <w:pPr>
        <w:spacing w:line="240" w:lineRule="auto"/>
        <w:rPr>
          <w:rFonts w:asciiTheme="minorHAnsi" w:hAnsiTheme="minorHAnsi" w:cstheme="minorHAnsi"/>
          <w:szCs w:val="20"/>
        </w:rPr>
      </w:pPr>
      <w:r w:rsidRPr="000F2C6A">
        <w:rPr>
          <w:rFonts w:asciiTheme="minorHAnsi" w:eastAsia="Century" w:hAnsiTheme="minorHAnsi" w:cstheme="minorHAnsi"/>
          <w:szCs w:val="20"/>
        </w:rPr>
        <w:t>d) In particolare il dirigente scolastico si impegna a fornire al docente neoassunto il Piano dell'Offerta Formativa triennale e la documentazione relativa alle classi e ai corsi di insegnamento che lo coinvolgono.</w:t>
      </w:r>
    </w:p>
    <w:p w:rsidR="00D47B3B" w:rsidRDefault="00D47B3B" w:rsidP="00CE64F7">
      <w:pPr>
        <w:spacing w:line="240" w:lineRule="auto"/>
        <w:rPr>
          <w:rFonts w:asciiTheme="minorHAnsi" w:hAnsiTheme="minorHAnsi" w:cstheme="minorHAnsi"/>
          <w:szCs w:val="20"/>
        </w:rPr>
      </w:pPr>
    </w:p>
    <w:p w:rsidR="00CD2D00" w:rsidRPr="000F2C6A" w:rsidRDefault="00CD2D00" w:rsidP="00CE64F7">
      <w:pPr>
        <w:spacing w:line="240" w:lineRule="auto"/>
        <w:rPr>
          <w:rFonts w:asciiTheme="minorHAnsi" w:hAnsiTheme="minorHAnsi" w:cstheme="minorHAnsi"/>
          <w:szCs w:val="20"/>
        </w:rPr>
      </w:pPr>
      <w:r w:rsidRPr="000F2C6A">
        <w:rPr>
          <w:rFonts w:asciiTheme="minorHAnsi" w:hAnsiTheme="minorHAnsi" w:cstheme="minorHAnsi"/>
          <w:szCs w:val="20"/>
        </w:rPr>
        <w:t xml:space="preserve">e) Il </w:t>
      </w:r>
      <w:r w:rsidRPr="000F2C6A">
        <w:rPr>
          <w:rFonts w:asciiTheme="minorHAnsi" w:eastAsia="Century" w:hAnsiTheme="minorHAnsi" w:cstheme="minorHAnsi"/>
          <w:szCs w:val="20"/>
        </w:rPr>
        <w:t xml:space="preserve">dirigente scolastico </w:t>
      </w:r>
      <w:r w:rsidRPr="000F2C6A">
        <w:rPr>
          <w:rFonts w:asciiTheme="minorHAnsi" w:hAnsiTheme="minorHAnsi" w:cstheme="minorHAnsi"/>
          <w:szCs w:val="20"/>
        </w:rPr>
        <w:t xml:space="preserve">assegna al docente neoassunto un collega esperto con funzioni di Tutor, avente compiti di accompagnamento, consulenza e supervisione professionale. </w:t>
      </w:r>
    </w:p>
    <w:p w:rsidR="001E542F" w:rsidRDefault="001E542F" w:rsidP="00CD2D00">
      <w:pPr>
        <w:spacing w:line="240" w:lineRule="auto"/>
        <w:rPr>
          <w:rFonts w:asciiTheme="minorHAnsi" w:hAnsiTheme="minorHAnsi" w:cstheme="minorHAnsi"/>
          <w:szCs w:val="20"/>
        </w:rPr>
      </w:pPr>
    </w:p>
    <w:p w:rsidR="00CD2D00" w:rsidRPr="000F2C6A" w:rsidRDefault="00CD2D00" w:rsidP="00CD2D00">
      <w:pPr>
        <w:spacing w:line="240" w:lineRule="auto"/>
        <w:rPr>
          <w:rFonts w:asciiTheme="minorHAnsi" w:hAnsiTheme="minorHAnsi" w:cstheme="minorHAnsi"/>
          <w:szCs w:val="20"/>
        </w:rPr>
      </w:pPr>
      <w:r w:rsidRPr="000F2C6A">
        <w:rPr>
          <w:rFonts w:asciiTheme="minorHAnsi" w:hAnsiTheme="minorHAnsi" w:cstheme="minorHAnsi"/>
          <w:szCs w:val="20"/>
        </w:rPr>
        <w:t>Il docente neoassunto</w:t>
      </w:r>
      <w:r w:rsidRPr="000F2C6A">
        <w:rPr>
          <w:rFonts w:asciiTheme="minorHAnsi" w:hAnsiTheme="minorHAnsi" w:cstheme="minorHAnsi"/>
          <w:szCs w:val="20"/>
        </w:rPr>
        <w:tab/>
      </w:r>
    </w:p>
    <w:p w:rsidR="00CD2D00" w:rsidRPr="000F2C6A" w:rsidRDefault="00CD2D00" w:rsidP="00CD2D00">
      <w:pPr>
        <w:spacing w:line="240" w:lineRule="auto"/>
        <w:rPr>
          <w:rFonts w:asciiTheme="minorHAnsi" w:hAnsiTheme="minorHAnsi" w:cstheme="minorHAnsi"/>
          <w:szCs w:val="20"/>
        </w:rPr>
      </w:pPr>
      <w:r w:rsidRPr="000F2C6A">
        <w:rPr>
          <w:rFonts w:asciiTheme="minorHAnsi" w:hAnsiTheme="minorHAnsi" w:cstheme="minorHAnsi"/>
          <w:szCs w:val="20"/>
        </w:rPr>
        <w:tab/>
      </w:r>
      <w:r w:rsidRPr="000F2C6A">
        <w:rPr>
          <w:rFonts w:asciiTheme="minorHAnsi" w:hAnsiTheme="minorHAnsi" w:cstheme="minorHAnsi"/>
          <w:szCs w:val="20"/>
        </w:rPr>
        <w:tab/>
      </w:r>
      <w:r w:rsidRPr="000F2C6A">
        <w:rPr>
          <w:rFonts w:asciiTheme="minorHAnsi" w:hAnsiTheme="minorHAnsi" w:cstheme="minorHAnsi"/>
          <w:szCs w:val="20"/>
        </w:rPr>
        <w:tab/>
      </w:r>
      <w:r w:rsidRPr="000F2C6A">
        <w:rPr>
          <w:rFonts w:asciiTheme="minorHAnsi" w:hAnsiTheme="minorHAnsi" w:cstheme="minorHAnsi"/>
          <w:szCs w:val="20"/>
        </w:rPr>
        <w:tab/>
      </w:r>
      <w:r w:rsidRPr="000F2C6A">
        <w:rPr>
          <w:rFonts w:asciiTheme="minorHAnsi" w:hAnsiTheme="minorHAnsi" w:cstheme="minorHAnsi"/>
          <w:szCs w:val="20"/>
        </w:rPr>
        <w:tab/>
      </w:r>
      <w:r w:rsidRPr="000F2C6A">
        <w:rPr>
          <w:rFonts w:asciiTheme="minorHAnsi" w:hAnsiTheme="minorHAnsi" w:cstheme="minorHAnsi"/>
          <w:szCs w:val="20"/>
        </w:rPr>
        <w:tab/>
        <w:t>Il Dirigente Scolastico</w:t>
      </w:r>
    </w:p>
    <w:p w:rsidR="00CD2D00" w:rsidRPr="000F2C6A" w:rsidRDefault="00254CBB" w:rsidP="00CD2D00">
      <w:pPr>
        <w:tabs>
          <w:tab w:val="left" w:pos="6762"/>
        </w:tabs>
        <w:spacing w:line="240" w:lineRule="auto"/>
        <w:rPr>
          <w:rFonts w:asciiTheme="minorHAnsi" w:hAnsiTheme="minorHAnsi" w:cstheme="minorHAnsi"/>
          <w:szCs w:val="20"/>
        </w:rPr>
      </w:pPr>
      <w:r w:rsidRPr="000F2C6A">
        <w:rPr>
          <w:rFonts w:asciiTheme="minorHAnsi" w:hAnsiTheme="minorHAnsi" w:cstheme="minorHAnsi"/>
          <w:szCs w:val="20"/>
        </w:rPr>
        <w:t xml:space="preserve"> </w:t>
      </w:r>
      <w:r w:rsidR="00CD2D00" w:rsidRPr="000F2C6A">
        <w:rPr>
          <w:rFonts w:asciiTheme="minorHAnsi" w:hAnsiTheme="minorHAnsi" w:cstheme="minorHAnsi"/>
          <w:szCs w:val="20"/>
        </w:rPr>
        <w:t>Docente</w:t>
      </w:r>
      <w:r w:rsidRPr="000F2C6A">
        <w:rPr>
          <w:rFonts w:asciiTheme="minorHAnsi" w:hAnsiTheme="minorHAnsi" w:cstheme="minorHAnsi"/>
          <w:szCs w:val="20"/>
        </w:rPr>
        <w:t xml:space="preserve"> </w:t>
      </w:r>
      <w:r w:rsidR="00CD2D00" w:rsidRPr="000F2C6A">
        <w:rPr>
          <w:rFonts w:asciiTheme="minorHAnsi" w:hAnsiTheme="minorHAnsi" w:cstheme="minorHAnsi"/>
          <w:szCs w:val="20"/>
        </w:rPr>
        <w:t>Tutor</w:t>
      </w:r>
      <w:r w:rsidRPr="000F2C6A">
        <w:rPr>
          <w:rFonts w:asciiTheme="minorHAnsi" w:hAnsiTheme="minorHAnsi" w:cstheme="minorHAnsi"/>
          <w:szCs w:val="20"/>
        </w:rPr>
        <w:t xml:space="preserve">              </w:t>
      </w:r>
    </w:p>
    <w:p w:rsidR="00CD2D00" w:rsidRPr="000F2C6A" w:rsidRDefault="00CD2D00" w:rsidP="00CD2D00">
      <w:pPr>
        <w:spacing w:line="240" w:lineRule="auto"/>
        <w:ind w:left="360"/>
        <w:rPr>
          <w:rFonts w:asciiTheme="minorHAnsi" w:eastAsia="Arial" w:hAnsiTheme="minorHAnsi" w:cstheme="minorHAnsi"/>
          <w:b/>
          <w:szCs w:val="20"/>
        </w:rPr>
      </w:pPr>
    </w:p>
    <w:p w:rsidR="000739B1" w:rsidRPr="000F2C6A" w:rsidRDefault="000739B1" w:rsidP="001E542F">
      <w:pPr>
        <w:spacing w:line="240" w:lineRule="auto"/>
        <w:ind w:firstLine="0"/>
        <w:rPr>
          <w:rFonts w:asciiTheme="minorHAnsi" w:hAnsiTheme="minorHAnsi" w:cstheme="minorHAnsi"/>
          <w:szCs w:val="20"/>
        </w:rPr>
      </w:pPr>
    </w:p>
    <w:sectPr w:rsidR="000739B1" w:rsidRPr="000F2C6A" w:rsidSect="006870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206" w:h="14175" w:code="178"/>
      <w:pgMar w:top="1531" w:right="567" w:bottom="1418" w:left="993" w:header="73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AE0" w:rsidRDefault="006F0AE0">
      <w:r>
        <w:separator/>
      </w:r>
    </w:p>
  </w:endnote>
  <w:endnote w:type="continuationSeparator" w:id="0">
    <w:p w:rsidR="006F0AE0" w:rsidRDefault="006F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AF" w:rsidRDefault="00DB0532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95AAF" w:rsidRDefault="00195AAF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AF" w:rsidRDefault="00DB0532" w:rsidP="00F06664">
    <w:pPr>
      <w:pStyle w:val="Pidipagina"/>
      <w:framePr w:wrap="around" w:vAnchor="text" w:hAnchor="margin" w:xAlign="outside" w:y="1"/>
      <w:spacing w:line="240" w:lineRule="auto"/>
      <w:ind w:firstLine="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193E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195AAF" w:rsidRDefault="00195AAF" w:rsidP="00F06664">
    <w:pPr>
      <w:pStyle w:val="Pidipagina"/>
      <w:spacing w:line="240" w:lineRule="auto"/>
      <w:ind w:right="36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062" w:rsidRDefault="0068706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AE0" w:rsidRDefault="006F0AE0">
      <w:r>
        <w:separator/>
      </w:r>
    </w:p>
  </w:footnote>
  <w:footnote w:type="continuationSeparator" w:id="0">
    <w:p w:rsidR="006F0AE0" w:rsidRDefault="006F0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062" w:rsidRDefault="0068706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062" w:rsidRDefault="00687062" w:rsidP="00687062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687062" w:rsidRDefault="00687062" w:rsidP="00687062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687062" w:rsidRDefault="00687062" w:rsidP="00687062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687062" w:rsidRDefault="00687062" w:rsidP="00687062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  <w:r>
      <w:rPr>
        <w:b/>
        <w:i/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0" locked="0" layoutInCell="1" allowOverlap="1" wp14:anchorId="5ABEE765" wp14:editId="68BFEB33">
          <wp:simplePos x="0" y="0"/>
          <wp:positionH relativeFrom="margin">
            <wp:align>center</wp:align>
          </wp:positionH>
          <wp:positionV relativeFrom="paragraph">
            <wp:posOffset>10160</wp:posOffset>
          </wp:positionV>
          <wp:extent cx="604520" cy="683895"/>
          <wp:effectExtent l="0" t="0" r="5080" b="1905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87062" w:rsidRDefault="00687062" w:rsidP="00687062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687062" w:rsidRDefault="00687062" w:rsidP="00687062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687062" w:rsidRDefault="00687062" w:rsidP="00687062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687062" w:rsidRDefault="00687062" w:rsidP="00687062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687062" w:rsidRDefault="00687062" w:rsidP="00687062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687062" w:rsidRDefault="00687062" w:rsidP="00687062">
    <w:pPr>
      <w:spacing w:line="203" w:lineRule="exact"/>
      <w:ind w:left="4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b/>
        <w:bCs/>
        <w:sz w:val="18"/>
        <w:szCs w:val="18"/>
      </w:rPr>
      <w:t>I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>
      <w:rPr>
        <w:rFonts w:ascii="Calibri" w:eastAsia="Calibri" w:hAnsi="Calibri" w:cs="Calibri"/>
        <w:b/>
        <w:bCs/>
        <w:sz w:val="18"/>
        <w:szCs w:val="18"/>
      </w:rPr>
      <w:t>TI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T</w:t>
    </w:r>
    <w:r>
      <w:rPr>
        <w:rFonts w:ascii="Calibri" w:eastAsia="Calibri" w:hAnsi="Calibri" w:cs="Calibri"/>
        <w:b/>
        <w:bCs/>
        <w:sz w:val="18"/>
        <w:szCs w:val="18"/>
      </w:rPr>
      <w:t>UTO COMPRE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NS</w:t>
    </w:r>
    <w:r>
      <w:rPr>
        <w:rFonts w:ascii="Calibri" w:eastAsia="Calibri" w:hAnsi="Calibri" w:cs="Calibri"/>
        <w:b/>
        <w:bCs/>
        <w:sz w:val="18"/>
        <w:szCs w:val="18"/>
      </w:rPr>
      <w:t>I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V</w:t>
    </w:r>
    <w:r>
      <w:rPr>
        <w:rFonts w:ascii="Calibri" w:eastAsia="Calibri" w:hAnsi="Calibri" w:cs="Calibri"/>
        <w:b/>
        <w:bCs/>
        <w:sz w:val="18"/>
        <w:szCs w:val="18"/>
      </w:rPr>
      <w:t xml:space="preserve">O 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>
      <w:rPr>
        <w:rFonts w:ascii="Calibri" w:eastAsia="Calibri" w:hAnsi="Calibri" w:cs="Calibri"/>
        <w:b/>
        <w:bCs/>
        <w:sz w:val="18"/>
        <w:szCs w:val="18"/>
      </w:rPr>
      <w:t>T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>
      <w:rPr>
        <w:rFonts w:ascii="Calibri" w:eastAsia="Calibri" w:hAnsi="Calibri" w:cs="Calibri"/>
        <w:b/>
        <w:bCs/>
        <w:spacing w:val="1"/>
        <w:sz w:val="18"/>
        <w:szCs w:val="18"/>
      </w:rPr>
      <w:t>TA</w:t>
    </w:r>
    <w:r>
      <w:rPr>
        <w:rFonts w:ascii="Calibri" w:eastAsia="Calibri" w:hAnsi="Calibri" w:cs="Calibri"/>
        <w:b/>
        <w:bCs/>
        <w:sz w:val="18"/>
        <w:szCs w:val="18"/>
      </w:rPr>
      <w:t xml:space="preserve">LE 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co</w:t>
    </w:r>
    <w:r>
      <w:rPr>
        <w:rFonts w:ascii="Calibri" w:eastAsia="Calibri" w:hAnsi="Calibri" w:cs="Calibri"/>
        <w:b/>
        <w:bCs/>
        <w:sz w:val="18"/>
        <w:szCs w:val="18"/>
      </w:rPr>
      <w:t>n</w:t>
    </w:r>
    <w:r>
      <w:rPr>
        <w:rFonts w:ascii="Calibri" w:eastAsia="Calibri" w:hAnsi="Calibri" w:cs="Calibri"/>
        <w:b/>
        <w:bCs/>
        <w:spacing w:val="-1"/>
        <w:sz w:val="18"/>
        <w:szCs w:val="18"/>
      </w:rPr>
      <w:t xml:space="preserve"> </w:t>
    </w:r>
    <w:r w:rsidR="00270559">
      <w:rPr>
        <w:rFonts w:ascii="Calibri" w:eastAsia="Calibri" w:hAnsi="Calibri" w:cs="Calibri"/>
        <w:b/>
        <w:bCs/>
        <w:spacing w:val="-1"/>
        <w:sz w:val="18"/>
        <w:szCs w:val="18"/>
      </w:rPr>
      <w:t>indirizzo</w:t>
    </w:r>
    <w:r>
      <w:rPr>
        <w:rFonts w:ascii="Calibri" w:eastAsia="Calibri" w:hAnsi="Calibri" w:cs="Calibri"/>
        <w:b/>
        <w:bCs/>
        <w:sz w:val="18"/>
        <w:szCs w:val="18"/>
      </w:rPr>
      <w:t xml:space="preserve"> mus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i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c</w:t>
    </w:r>
    <w:r>
      <w:rPr>
        <w:rFonts w:ascii="Calibri" w:eastAsia="Calibri" w:hAnsi="Calibri" w:cs="Calibri"/>
        <w:b/>
        <w:bCs/>
        <w:spacing w:val="2"/>
        <w:sz w:val="18"/>
        <w:szCs w:val="18"/>
      </w:rPr>
      <w:t>a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>
      <w:rPr>
        <w:rFonts w:ascii="Calibri" w:eastAsia="Calibri" w:hAnsi="Calibri" w:cs="Calibri"/>
        <w:b/>
        <w:bCs/>
        <w:sz w:val="18"/>
        <w:szCs w:val="18"/>
      </w:rPr>
      <w:t>e “MU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>
      <w:rPr>
        <w:rFonts w:ascii="Calibri" w:eastAsia="Calibri" w:hAnsi="Calibri" w:cs="Calibri"/>
        <w:b/>
        <w:bCs/>
        <w:sz w:val="18"/>
        <w:szCs w:val="18"/>
      </w:rPr>
      <w:t>T</w:t>
    </w:r>
    <w:r>
      <w:rPr>
        <w:rFonts w:ascii="Calibri" w:eastAsia="Calibri" w:hAnsi="Calibri" w:cs="Calibri"/>
        <w:b/>
        <w:bCs/>
        <w:spacing w:val="4"/>
        <w:sz w:val="18"/>
        <w:szCs w:val="18"/>
      </w:rPr>
      <w:t>I</w:t>
    </w:r>
    <w:r>
      <w:rPr>
        <w:rFonts w:ascii="Calibri" w:eastAsia="Calibri" w:hAnsi="Calibri" w:cs="Calibri"/>
        <w:b/>
        <w:bCs/>
        <w:sz w:val="18"/>
        <w:szCs w:val="18"/>
      </w:rPr>
      <w:t>-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D</w:t>
    </w:r>
    <w:r>
      <w:rPr>
        <w:rFonts w:ascii="Calibri" w:eastAsia="Calibri" w:hAnsi="Calibri" w:cs="Calibri"/>
        <w:b/>
        <w:bCs/>
        <w:sz w:val="18"/>
        <w:szCs w:val="18"/>
      </w:rPr>
      <w:t>IMICCOL</w:t>
    </w:r>
    <w:r>
      <w:rPr>
        <w:rFonts w:ascii="Calibri" w:eastAsia="Calibri" w:hAnsi="Calibri" w:cs="Calibri"/>
        <w:b/>
        <w:bCs/>
        <w:spacing w:val="-3"/>
        <w:sz w:val="18"/>
        <w:szCs w:val="18"/>
      </w:rPr>
      <w:t>I</w:t>
    </w:r>
    <w:r>
      <w:rPr>
        <w:rFonts w:ascii="Calibri" w:eastAsia="Calibri" w:hAnsi="Calibri" w:cs="Calibri"/>
        <w:b/>
        <w:bCs/>
        <w:sz w:val="18"/>
        <w:szCs w:val="18"/>
      </w:rPr>
      <w:t>”</w:t>
    </w:r>
  </w:p>
  <w:p w:rsidR="00687062" w:rsidRDefault="00687062" w:rsidP="00687062">
    <w:pPr>
      <w:spacing w:before="1"/>
      <w:ind w:left="1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b/>
        <w:bCs/>
        <w:sz w:val="18"/>
        <w:szCs w:val="18"/>
      </w:rPr>
      <w:t>Uff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ici</w:t>
    </w:r>
    <w:r>
      <w:rPr>
        <w:rFonts w:ascii="Calibri" w:eastAsia="Calibri" w:hAnsi="Calibri" w:cs="Calibri"/>
        <w:b/>
        <w:bCs/>
        <w:sz w:val="18"/>
        <w:szCs w:val="18"/>
      </w:rPr>
      <w:t>:</w:t>
    </w:r>
    <w:r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Vi</w:t>
    </w:r>
    <w:r>
      <w:rPr>
        <w:rFonts w:ascii="Calibri" w:eastAsia="Calibri" w:hAnsi="Calibri" w:cs="Calibri"/>
        <w:b/>
        <w:bCs/>
        <w:sz w:val="18"/>
        <w:szCs w:val="18"/>
      </w:rPr>
      <w:t>a</w:t>
    </w:r>
    <w:r>
      <w:rPr>
        <w:rFonts w:ascii="Calibri" w:eastAsia="Calibri" w:hAnsi="Calibri" w:cs="Calibri"/>
        <w:b/>
        <w:bCs/>
        <w:spacing w:val="-2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Pa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l</w:t>
    </w:r>
    <w:r>
      <w:rPr>
        <w:rFonts w:ascii="Calibri" w:eastAsia="Calibri" w:hAnsi="Calibri" w:cs="Calibri"/>
        <w:b/>
        <w:bCs/>
        <w:sz w:val="18"/>
        <w:szCs w:val="18"/>
      </w:rPr>
      <w:t>estr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o</w:t>
    </w:r>
    <w:r>
      <w:rPr>
        <w:rFonts w:ascii="Calibri" w:eastAsia="Calibri" w:hAnsi="Calibri" w:cs="Calibri"/>
        <w:b/>
        <w:bCs/>
        <w:sz w:val="18"/>
        <w:szCs w:val="18"/>
      </w:rPr>
      <w:t>,</w:t>
    </w:r>
    <w:r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84</w:t>
    </w:r>
    <w:r>
      <w:rPr>
        <w:rFonts w:ascii="Calibri" w:eastAsia="Calibri" w:hAnsi="Calibri" w:cs="Calibri"/>
        <w:b/>
        <w:bCs/>
        <w:spacing w:val="-1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 xml:space="preserve">- </w:t>
    </w:r>
    <w:r>
      <w:rPr>
        <w:rFonts w:ascii="Calibri" w:eastAsia="Calibri" w:hAnsi="Calibri" w:cs="Calibri"/>
        <w:b/>
        <w:bCs/>
        <w:spacing w:val="35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76121</w:t>
    </w:r>
    <w:r>
      <w:rPr>
        <w:rFonts w:ascii="Calibri" w:eastAsia="Calibri" w:hAnsi="Calibri" w:cs="Calibri"/>
        <w:b/>
        <w:bCs/>
        <w:spacing w:val="38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B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R</w:t>
    </w:r>
    <w:r>
      <w:rPr>
        <w:rFonts w:ascii="Calibri" w:eastAsia="Calibri" w:hAnsi="Calibri" w:cs="Calibri"/>
        <w:b/>
        <w:bCs/>
        <w:sz w:val="18"/>
        <w:szCs w:val="18"/>
      </w:rPr>
      <w:t>LET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T</w:t>
    </w:r>
    <w:r>
      <w:rPr>
        <w:rFonts w:ascii="Calibri" w:eastAsia="Calibri" w:hAnsi="Calibri" w:cs="Calibri"/>
        <w:b/>
        <w:bCs/>
        <w:sz w:val="18"/>
        <w:szCs w:val="18"/>
      </w:rPr>
      <w:t>A</w:t>
    </w:r>
    <w:r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 xml:space="preserve">-  </w:t>
    </w:r>
    <w:r>
      <w:rPr>
        <w:rFonts w:ascii="Calibri" w:eastAsia="Calibri" w:hAnsi="Calibri" w:cs="Calibri"/>
        <w:b/>
        <w:bCs/>
        <w:spacing w:val="32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te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l</w:t>
    </w:r>
    <w:r>
      <w:rPr>
        <w:rFonts w:ascii="Calibri" w:eastAsia="Calibri" w:hAnsi="Calibri" w:cs="Calibri"/>
        <w:b/>
        <w:bCs/>
        <w:sz w:val="18"/>
        <w:szCs w:val="18"/>
      </w:rPr>
      <w:t>.0883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/</w:t>
    </w:r>
    <w:r>
      <w:rPr>
        <w:rFonts w:ascii="Calibri" w:eastAsia="Calibri" w:hAnsi="Calibri" w:cs="Calibri"/>
        <w:b/>
        <w:bCs/>
        <w:sz w:val="18"/>
        <w:szCs w:val="18"/>
      </w:rPr>
      <w:t>571219</w:t>
    </w:r>
    <w:r>
      <w:rPr>
        <w:rFonts w:ascii="Calibri" w:eastAsia="Calibri" w:hAnsi="Calibri" w:cs="Calibri"/>
        <w:b/>
        <w:bCs/>
        <w:spacing w:val="-2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–</w:t>
    </w:r>
    <w:r>
      <w:rPr>
        <w:rFonts w:ascii="Calibri" w:eastAsia="Calibri" w:hAnsi="Calibri" w:cs="Calibri"/>
        <w:b/>
        <w:bCs/>
        <w:spacing w:val="38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fax</w:t>
    </w:r>
    <w:r>
      <w:rPr>
        <w:rFonts w:ascii="Calibri" w:eastAsia="Calibri" w:hAnsi="Calibri" w:cs="Calibri"/>
        <w:b/>
        <w:bCs/>
        <w:spacing w:val="35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0883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/</w:t>
    </w:r>
    <w:r>
      <w:rPr>
        <w:rFonts w:ascii="Calibri" w:eastAsia="Calibri" w:hAnsi="Calibri" w:cs="Calibri"/>
        <w:b/>
        <w:bCs/>
        <w:sz w:val="18"/>
        <w:szCs w:val="18"/>
      </w:rPr>
      <w:t>571707</w:t>
    </w:r>
  </w:p>
  <w:p w:rsidR="00687062" w:rsidRDefault="00687062" w:rsidP="00687062">
    <w:pPr>
      <w:pStyle w:val="Intestazione"/>
      <w:jc w:val="center"/>
      <w:rPr>
        <w:rFonts w:ascii="Calibri" w:eastAsia="Calibri" w:hAnsi="Calibri" w:cs="Calibri"/>
        <w:b/>
        <w:bCs/>
        <w:color w:val="000000"/>
        <w:sz w:val="18"/>
        <w:szCs w:val="18"/>
      </w:rPr>
    </w:pPr>
    <w:proofErr w:type="gramStart"/>
    <w:r>
      <w:rPr>
        <w:rFonts w:ascii="Calibri" w:eastAsia="Calibri" w:hAnsi="Calibri" w:cs="Calibri"/>
        <w:b/>
        <w:bCs/>
        <w:sz w:val="18"/>
        <w:szCs w:val="18"/>
      </w:rPr>
      <w:t>e-ma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i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l</w:t>
    </w:r>
    <w:proofErr w:type="gramEnd"/>
    <w:r>
      <w:rPr>
        <w:rFonts w:ascii="Calibri" w:eastAsia="Calibri" w:hAnsi="Calibri" w:cs="Calibri"/>
        <w:b/>
        <w:bCs/>
        <w:sz w:val="18"/>
        <w:szCs w:val="18"/>
      </w:rPr>
      <w:t>:</w:t>
    </w:r>
    <w:r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hyperlink r:id="rId2"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86600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@i</w:t>
      </w:r>
      <w:r>
        <w:rPr>
          <w:rFonts w:ascii="Calibri" w:eastAsia="Calibri" w:hAnsi="Calibri" w:cs="Calibri"/>
          <w:b/>
          <w:bCs/>
          <w:sz w:val="18"/>
          <w:szCs w:val="18"/>
        </w:rPr>
        <w:t>str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on</w:t>
      </w:r>
      <w:r>
        <w:rPr>
          <w:rFonts w:ascii="Calibri" w:eastAsia="Calibri" w:hAnsi="Calibri" w:cs="Calibri"/>
          <w:b/>
          <w:bCs/>
          <w:sz w:val="18"/>
          <w:szCs w:val="18"/>
        </w:rPr>
        <w:t>e.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35"/>
          <w:sz w:val="18"/>
          <w:szCs w:val="18"/>
        </w:rPr>
        <w:t xml:space="preserve"> </w:t>
      </w:r>
    </w:hyperlink>
    <w:r>
      <w:rPr>
        <w:rFonts w:ascii="Calibri" w:eastAsia="Calibri" w:hAnsi="Calibri" w:cs="Calibri"/>
        <w:b/>
        <w:bCs/>
        <w:sz w:val="18"/>
        <w:szCs w:val="18"/>
      </w:rPr>
      <w:t xml:space="preserve">- </w:t>
    </w:r>
    <w:r>
      <w:rPr>
        <w:rFonts w:ascii="Calibri" w:eastAsia="Calibri" w:hAnsi="Calibri" w:cs="Calibri"/>
        <w:b/>
        <w:bCs/>
        <w:spacing w:val="29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b/>
        <w:bCs/>
        <w:spacing w:val="-1"/>
        <w:sz w:val="18"/>
        <w:szCs w:val="18"/>
      </w:rPr>
      <w:t>p</w:t>
    </w:r>
    <w:r>
      <w:rPr>
        <w:rFonts w:ascii="Calibri" w:eastAsia="Calibri" w:hAnsi="Calibri" w:cs="Calibri"/>
        <w:b/>
        <w:bCs/>
        <w:sz w:val="18"/>
        <w:szCs w:val="18"/>
      </w:rPr>
      <w:t>e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c</w:t>
    </w:r>
    <w:proofErr w:type="spellEnd"/>
    <w:r>
      <w:rPr>
        <w:rFonts w:ascii="Calibri" w:eastAsia="Calibri" w:hAnsi="Calibri" w:cs="Calibri"/>
        <w:b/>
        <w:bCs/>
        <w:sz w:val="18"/>
        <w:szCs w:val="18"/>
      </w:rPr>
      <w:t>:</w:t>
    </w:r>
    <w:r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hyperlink r:id="rId3">
      <w:r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</w:rPr>
        <w:t>b</w:t>
      </w:r>
      <w:r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a</w:t>
      </w:r>
      <w:r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 w:color="0000FF"/>
        </w:rPr>
        <w:t>i</w:t>
      </w:r>
      <w:r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</w:rPr>
        <w:t>c</w:t>
      </w:r>
      <w:r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86600a</w:t>
      </w:r>
      <w:r>
        <w:rPr>
          <w:rFonts w:ascii="Calibri" w:eastAsia="Calibri" w:hAnsi="Calibri" w:cs="Calibri"/>
          <w:b/>
          <w:bCs/>
          <w:color w:val="0000FF"/>
          <w:spacing w:val="1"/>
          <w:sz w:val="18"/>
          <w:szCs w:val="18"/>
          <w:u w:val="single" w:color="0000FF"/>
        </w:rPr>
        <w:t>@</w:t>
      </w:r>
      <w:r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</w:rPr>
        <w:t>p</w:t>
      </w:r>
      <w:r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e</w:t>
      </w:r>
      <w:r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</w:rPr>
        <w:t>c</w:t>
      </w:r>
      <w:r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.</w:t>
      </w:r>
      <w:r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 w:color="0000FF"/>
        </w:rPr>
        <w:t>i</w:t>
      </w:r>
      <w:r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str</w:t>
      </w:r>
      <w:r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</w:rPr>
        <w:t>u</w:t>
      </w:r>
      <w:r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z</w:t>
      </w:r>
      <w:r>
        <w:rPr>
          <w:rFonts w:ascii="Calibri" w:eastAsia="Calibri" w:hAnsi="Calibri" w:cs="Calibri"/>
          <w:b/>
          <w:bCs/>
          <w:color w:val="0000FF"/>
          <w:spacing w:val="1"/>
          <w:sz w:val="18"/>
          <w:szCs w:val="18"/>
          <w:u w:val="single" w:color="0000FF"/>
        </w:rPr>
        <w:t>i</w:t>
      </w:r>
      <w:r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</w:rPr>
        <w:t>on</w:t>
      </w:r>
      <w:r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e.</w:t>
      </w:r>
      <w:r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 w:color="0000FF"/>
        </w:rPr>
        <w:t>i</w:t>
      </w:r>
      <w:r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t</w:t>
      </w:r>
      <w:r>
        <w:rPr>
          <w:rFonts w:ascii="Calibri" w:eastAsia="Calibri" w:hAnsi="Calibri" w:cs="Calibri"/>
          <w:b/>
          <w:bCs/>
          <w:color w:val="0000FF"/>
          <w:spacing w:val="34"/>
          <w:sz w:val="18"/>
          <w:szCs w:val="18"/>
          <w:u w:val="single" w:color="0000FF"/>
        </w:rPr>
        <w:t xml:space="preserve"> </w:t>
      </w:r>
    </w:hyperlink>
    <w:r>
      <w:rPr>
        <w:rFonts w:ascii="Calibri" w:eastAsia="Calibri" w:hAnsi="Calibri" w:cs="Calibri"/>
        <w:b/>
        <w:bCs/>
        <w:color w:val="000000"/>
        <w:sz w:val="18"/>
        <w:szCs w:val="18"/>
      </w:rPr>
      <w:t>-</w:t>
    </w:r>
    <w:r>
      <w:rPr>
        <w:rFonts w:ascii="Calibri" w:eastAsia="Calibri" w:hAnsi="Calibri" w:cs="Calibri"/>
        <w:b/>
        <w:bCs/>
        <w:color w:val="000000"/>
        <w:spacing w:val="3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s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i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to</w:t>
    </w:r>
    <w:r>
      <w:rPr>
        <w:rFonts w:ascii="Calibri" w:eastAsia="Calibri" w:hAnsi="Calibri" w:cs="Calibri"/>
        <w:b/>
        <w:bCs/>
        <w:color w:val="000000"/>
        <w:spacing w:val="-5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we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b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:</w:t>
    </w:r>
    <w:r>
      <w:rPr>
        <w:rFonts w:ascii="Calibri" w:eastAsia="Calibri" w:hAnsi="Calibri" w:cs="Calibri"/>
        <w:b/>
        <w:bCs/>
        <w:color w:val="000000"/>
        <w:spacing w:val="-3"/>
        <w:sz w:val="18"/>
        <w:szCs w:val="18"/>
      </w:rPr>
      <w:t xml:space="preserve"> </w:t>
    </w:r>
    <w:hyperlink r:id="rId4" w:history="1">
      <w:r w:rsidR="00270559" w:rsidRPr="00622582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www.must</w:t>
      </w:r>
      <w:r w:rsidR="00270559" w:rsidRPr="00622582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="00270559" w:rsidRPr="00622582">
        <w:rPr>
          <w:rStyle w:val="Collegamentoipertestuale"/>
          <w:rFonts w:ascii="Calibri" w:eastAsia="Calibri" w:hAnsi="Calibri" w:cs="Calibri"/>
          <w:b/>
          <w:bCs/>
          <w:spacing w:val="1"/>
          <w:sz w:val="18"/>
          <w:szCs w:val="18"/>
        </w:rPr>
        <w:t>di</w:t>
      </w:r>
      <w:r w:rsidR="00270559" w:rsidRPr="00622582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m</w:t>
      </w:r>
      <w:r w:rsidR="00270559" w:rsidRPr="00622582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="00270559" w:rsidRPr="00622582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="00270559" w:rsidRPr="00622582">
        <w:rPr>
          <w:rStyle w:val="Collegamentoipertestuale"/>
          <w:rFonts w:ascii="Calibri" w:eastAsia="Calibri" w:hAnsi="Calibri" w:cs="Calibri"/>
          <w:b/>
          <w:bCs/>
          <w:spacing w:val="1"/>
          <w:sz w:val="18"/>
          <w:szCs w:val="18"/>
        </w:rPr>
        <w:t>c</w:t>
      </w:r>
      <w:r w:rsidR="00270559" w:rsidRPr="00622582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oli</w:t>
      </w:r>
      <w:r w:rsidR="00270559" w:rsidRPr="00622582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.edu.</w:t>
      </w:r>
      <w:r w:rsidR="00270559" w:rsidRPr="00622582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="00270559" w:rsidRPr="00622582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t</w:t>
      </w:r>
    </w:hyperlink>
    <w:r>
      <w:rPr>
        <w:rFonts w:ascii="Calibri" w:eastAsia="Calibri" w:hAnsi="Calibri" w:cs="Calibri"/>
        <w:b/>
        <w:bCs/>
        <w:color w:val="000000"/>
        <w:w w:val="99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od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.</w:t>
    </w:r>
    <w:r>
      <w:rPr>
        <w:rFonts w:ascii="Calibri" w:eastAsia="Calibri" w:hAnsi="Calibri" w:cs="Calibri"/>
        <w:b/>
        <w:bCs/>
        <w:color w:val="000000"/>
        <w:spacing w:val="-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Fi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s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pacing w:val="2"/>
        <w:sz w:val="18"/>
        <w:szCs w:val="18"/>
      </w:rPr>
      <w:t>a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l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e</w:t>
    </w:r>
    <w:r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 xml:space="preserve">90091130725 </w:t>
    </w:r>
    <w:r>
      <w:rPr>
        <w:rFonts w:ascii="Calibri" w:eastAsia="Calibri" w:hAnsi="Calibri" w:cs="Calibri"/>
        <w:b/>
        <w:bCs/>
        <w:color w:val="000000"/>
        <w:spacing w:val="34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-</w:t>
    </w:r>
    <w:r>
      <w:rPr>
        <w:rFonts w:ascii="Calibri" w:eastAsia="Calibri" w:hAnsi="Calibri" w:cs="Calibri"/>
        <w:b/>
        <w:bCs/>
        <w:color w:val="000000"/>
        <w:spacing w:val="36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pacing w:val="1"/>
        <w:sz w:val="18"/>
        <w:szCs w:val="18"/>
      </w:rPr>
      <w:t>o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d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.</w:t>
    </w:r>
    <w:r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b/>
        <w:bCs/>
        <w:color w:val="000000"/>
        <w:sz w:val="18"/>
        <w:szCs w:val="18"/>
      </w:rPr>
      <w:t>Me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cc</w:t>
    </w:r>
    <w:proofErr w:type="spellEnd"/>
    <w:r>
      <w:rPr>
        <w:rFonts w:ascii="Calibri" w:eastAsia="Calibri" w:hAnsi="Calibri" w:cs="Calibri"/>
        <w:b/>
        <w:bCs/>
        <w:color w:val="000000"/>
        <w:sz w:val="18"/>
        <w:szCs w:val="18"/>
      </w:rPr>
      <w:t>.</w:t>
    </w:r>
    <w:r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B</w:t>
    </w:r>
    <w:r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>A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IC86600A</w:t>
    </w:r>
    <w:r>
      <w:rPr>
        <w:rFonts w:ascii="Calibri" w:eastAsia="Calibri" w:hAnsi="Calibri" w:cs="Calibri"/>
        <w:b/>
        <w:bCs/>
        <w:color w:val="000000"/>
        <w:spacing w:val="36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 xml:space="preserve">- </w:t>
    </w:r>
    <w:r>
      <w:rPr>
        <w:rFonts w:ascii="Calibri" w:eastAsia="Calibri" w:hAnsi="Calibri" w:cs="Calibri"/>
        <w:b/>
        <w:bCs/>
        <w:color w:val="000000"/>
        <w:spacing w:val="3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od</w:t>
    </w:r>
    <w:r>
      <w:rPr>
        <w:rFonts w:ascii="Calibri" w:eastAsia="Calibri" w:hAnsi="Calibri" w:cs="Calibri"/>
        <w:b/>
        <w:bCs/>
        <w:color w:val="000000"/>
        <w:spacing w:val="1"/>
        <w:sz w:val="18"/>
        <w:szCs w:val="18"/>
      </w:rPr>
      <w:t>i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e U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ni</w:t>
    </w:r>
    <w:r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>v</w:t>
    </w:r>
    <w:r>
      <w:rPr>
        <w:rFonts w:ascii="Calibri" w:eastAsia="Calibri" w:hAnsi="Calibri" w:cs="Calibri"/>
        <w:b/>
        <w:bCs/>
        <w:color w:val="000000"/>
        <w:spacing w:val="1"/>
        <w:sz w:val="18"/>
        <w:szCs w:val="18"/>
      </w:rPr>
      <w:t>o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o</w:t>
    </w:r>
    <w:r>
      <w:rPr>
        <w:rFonts w:ascii="Calibri" w:eastAsia="Calibri" w:hAnsi="Calibri" w:cs="Calibri"/>
        <w:b/>
        <w:bCs/>
        <w:color w:val="000000"/>
        <w:spacing w:val="-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Uff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i</w:t>
    </w:r>
    <w:r>
      <w:rPr>
        <w:rFonts w:ascii="Calibri" w:eastAsia="Calibri" w:hAnsi="Calibri" w:cs="Calibri"/>
        <w:b/>
        <w:bCs/>
        <w:color w:val="000000"/>
        <w:spacing w:val="1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i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o</w:t>
    </w:r>
    <w:r>
      <w:rPr>
        <w:rFonts w:ascii="Calibri" w:eastAsia="Calibri" w:hAnsi="Calibri" w:cs="Calibri"/>
        <w:b/>
        <w:bCs/>
        <w:color w:val="000000"/>
        <w:spacing w:val="-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U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F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E469</w:t>
    </w:r>
  </w:p>
  <w:p w:rsidR="00687062" w:rsidRDefault="00687062" w:rsidP="00687062">
    <w:pPr>
      <w:pStyle w:val="Intestazione"/>
      <w:ind w:firstLine="0"/>
      <w:jc w:val="center"/>
    </w:pPr>
  </w:p>
  <w:p w:rsidR="00F06664" w:rsidRDefault="00F06664" w:rsidP="00687062">
    <w:pPr>
      <w:pStyle w:val="Intestazione"/>
      <w:tabs>
        <w:tab w:val="clear" w:pos="4819"/>
        <w:tab w:val="center" w:pos="7370"/>
      </w:tabs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062" w:rsidRDefault="0068706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Aria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Aria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  <w:szCs w:val="21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Cs w:val="21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Cs w:val="21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Cs w:val="21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Cs w:val="21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  <w:szCs w:val="21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  <w:szCs w:val="21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  <w:szCs w:val="21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  <w:szCs w:val="21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06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3">
    <w:nsid w:val="059147DE"/>
    <w:multiLevelType w:val="hybridMultilevel"/>
    <w:tmpl w:val="B5C27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E12346"/>
    <w:multiLevelType w:val="multilevel"/>
    <w:tmpl w:val="BCD0173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08"/>
  <w:autoHyphenation/>
  <w:hyphenationZone w:val="284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00"/>
    <w:rsid w:val="00013FB2"/>
    <w:rsid w:val="00036D3C"/>
    <w:rsid w:val="00046829"/>
    <w:rsid w:val="000739B1"/>
    <w:rsid w:val="000A47BF"/>
    <w:rsid w:val="000D08B0"/>
    <w:rsid w:val="000F2C6A"/>
    <w:rsid w:val="000F4E4A"/>
    <w:rsid w:val="00143A9A"/>
    <w:rsid w:val="001813E6"/>
    <w:rsid w:val="00195AAF"/>
    <w:rsid w:val="001E542F"/>
    <w:rsid w:val="00215549"/>
    <w:rsid w:val="00254CBB"/>
    <w:rsid w:val="00260F0A"/>
    <w:rsid w:val="00264231"/>
    <w:rsid w:val="00270559"/>
    <w:rsid w:val="002820A5"/>
    <w:rsid w:val="002842DA"/>
    <w:rsid w:val="002F4143"/>
    <w:rsid w:val="00372D48"/>
    <w:rsid w:val="00403519"/>
    <w:rsid w:val="00430534"/>
    <w:rsid w:val="00463BA9"/>
    <w:rsid w:val="00504B2A"/>
    <w:rsid w:val="00512D7D"/>
    <w:rsid w:val="005864C5"/>
    <w:rsid w:val="005B4707"/>
    <w:rsid w:val="005F085F"/>
    <w:rsid w:val="006754D8"/>
    <w:rsid w:val="00687062"/>
    <w:rsid w:val="006A254F"/>
    <w:rsid w:val="006C52D0"/>
    <w:rsid w:val="006F0AE0"/>
    <w:rsid w:val="006F2933"/>
    <w:rsid w:val="007C0E65"/>
    <w:rsid w:val="00874CB9"/>
    <w:rsid w:val="00915DFE"/>
    <w:rsid w:val="009C6478"/>
    <w:rsid w:val="00A14504"/>
    <w:rsid w:val="00AA6E2F"/>
    <w:rsid w:val="00AE2658"/>
    <w:rsid w:val="00AF0A26"/>
    <w:rsid w:val="00AF41BA"/>
    <w:rsid w:val="00B2334E"/>
    <w:rsid w:val="00B55740"/>
    <w:rsid w:val="00B75EAB"/>
    <w:rsid w:val="00C22479"/>
    <w:rsid w:val="00C46073"/>
    <w:rsid w:val="00CD2D00"/>
    <w:rsid w:val="00CE64F7"/>
    <w:rsid w:val="00D47B3B"/>
    <w:rsid w:val="00DB0532"/>
    <w:rsid w:val="00DE4303"/>
    <w:rsid w:val="00E8461B"/>
    <w:rsid w:val="00EA4391"/>
    <w:rsid w:val="00EC193E"/>
    <w:rsid w:val="00ED2918"/>
    <w:rsid w:val="00F06664"/>
    <w:rsid w:val="00F1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962542-2B39-4FCA-9EC2-210DE269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4707"/>
    <w:pPr>
      <w:spacing w:line="220" w:lineRule="exact"/>
      <w:ind w:firstLine="284"/>
      <w:jc w:val="both"/>
    </w:pPr>
    <w:rPr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4CBB"/>
    <w:pPr>
      <w:keepNext/>
      <w:spacing w:line="240" w:lineRule="auto"/>
      <w:ind w:firstLine="0"/>
      <w:outlineLvl w:val="0"/>
    </w:pPr>
    <w:rPr>
      <w:rFonts w:asciiTheme="minorHAnsi" w:hAnsiTheme="minorHAnsi" w:cstheme="minorHAnsi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4CBB"/>
    <w:rPr>
      <w:rFonts w:asciiTheme="minorHAnsi" w:hAnsiTheme="minorHAnsi" w:cstheme="minorHAnsi"/>
      <w:b/>
      <w:bCs/>
    </w:rPr>
  </w:style>
  <w:style w:type="paragraph" w:customStyle="1" w:styleId="ndstit">
    <w:name w:val="nds tit"/>
    <w:basedOn w:val="Normale"/>
    <w:next w:val="Normale"/>
    <w:rsid w:val="005B4707"/>
    <w:pPr>
      <w:ind w:firstLine="0"/>
      <w:jc w:val="center"/>
    </w:pPr>
    <w:rPr>
      <w:b/>
      <w:bCs/>
      <w:caps/>
      <w:color w:val="000000"/>
      <w:sz w:val="18"/>
    </w:rPr>
  </w:style>
  <w:style w:type="paragraph" w:customStyle="1" w:styleId="ndsart">
    <w:name w:val="nds art"/>
    <w:basedOn w:val="Normale"/>
    <w:next w:val="Normale"/>
    <w:rsid w:val="000739B1"/>
    <w:pPr>
      <w:keepNext/>
      <w:ind w:firstLine="0"/>
      <w:jc w:val="center"/>
    </w:pPr>
    <w:rPr>
      <w:i/>
      <w:iCs/>
      <w:color w:val="00000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pPr>
      <w:ind w:firstLine="135"/>
    </w:pPr>
    <w:rPr>
      <w:rFonts w:ascii="Verdana" w:eastAsia="Arial Unicode MS" w:hAnsi="Verdana" w:cs="Arial Unicode MS"/>
      <w:szCs w:val="20"/>
    </w:rPr>
  </w:style>
  <w:style w:type="character" w:customStyle="1" w:styleId="titolodoc1">
    <w:name w:val="titolodoc1"/>
    <w:basedOn w:val="Carpredefinitoparagrafo"/>
    <w:rPr>
      <w:b w:val="0"/>
      <w:bCs w:val="0"/>
      <w:i/>
      <w:iCs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customStyle="1" w:styleId="Titolo1LTTitel">
    <w:name w:val="Titolo1~LT~Titel"/>
    <w:rsid w:val="00CD2D0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Microsoft YaHei" w:eastAsia="Microsoft YaHei" w:hAnsi="Microsoft YaHei" w:cs="Microsoft YaHei"/>
      <w:color w:val="000000"/>
      <w:kern w:val="2"/>
      <w:sz w:val="88"/>
      <w:szCs w:val="88"/>
      <w:lang w:eastAsia="hi-IN" w:bidi="hi-IN"/>
    </w:rPr>
  </w:style>
  <w:style w:type="paragraph" w:customStyle="1" w:styleId="Paragrafoelenco3">
    <w:name w:val="Paragrafo elenco3"/>
    <w:basedOn w:val="Normale"/>
    <w:rsid w:val="00CD2D00"/>
    <w:pPr>
      <w:widowControl w:val="0"/>
      <w:suppressAutoHyphens/>
      <w:spacing w:line="100" w:lineRule="atLeast"/>
      <w:ind w:firstLine="0"/>
      <w:jc w:val="left"/>
    </w:pPr>
    <w:rPr>
      <w:rFonts w:ascii="Calibri" w:eastAsia="SimSun" w:hAnsi="Calibri" w:cs="Calibri"/>
      <w:sz w:val="22"/>
      <w:szCs w:val="22"/>
      <w:lang w:val="en-US" w:eastAsia="ar-SA"/>
    </w:rPr>
  </w:style>
  <w:style w:type="paragraph" w:customStyle="1" w:styleId="Default">
    <w:name w:val="Default"/>
    <w:rsid w:val="00CD2D00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NormaleWeb1">
    <w:name w:val="Normale (Web)1"/>
    <w:basedOn w:val="Normale"/>
    <w:rsid w:val="00CD2D00"/>
    <w:pPr>
      <w:suppressAutoHyphens/>
      <w:spacing w:before="28" w:after="119" w:line="276" w:lineRule="auto"/>
      <w:ind w:firstLine="0"/>
      <w:jc w:val="left"/>
    </w:pPr>
    <w:rPr>
      <w:rFonts w:ascii="Calibri" w:eastAsia="SimSun" w:hAnsi="Calibri" w:cs="Calibri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B2334E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706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6600a@pec.istruzione.it" TargetMode="External"/><Relationship Id="rId2" Type="http://schemas.openxmlformats.org/officeDocument/2006/relationships/hyperlink" Target="mailto:baic86600a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mustidimiccoli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mpagina\_template\nds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nds2016.dotx</Template>
  <TotalTime>3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tecnodid</Company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Cosimo Sgamma</cp:lastModifiedBy>
  <cp:revision>5</cp:revision>
  <cp:lastPrinted>1899-12-31T23:00:00Z</cp:lastPrinted>
  <dcterms:created xsi:type="dcterms:W3CDTF">2020-01-09T05:35:00Z</dcterms:created>
  <dcterms:modified xsi:type="dcterms:W3CDTF">2020-01-09T05:48:00Z</dcterms:modified>
</cp:coreProperties>
</file>