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ED" w:rsidRDefault="003943ED" w:rsidP="003943ED">
      <w:r>
        <w:t>Prot.n.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Barletta</w:t>
      </w:r>
      <w:r w:rsidR="00FB7FFD" w:rsidRPr="00FB7FFD">
        <w:t xml:space="preserve">                                </w:t>
      </w:r>
      <w:r w:rsidR="00FB7FFD">
        <w:tab/>
      </w:r>
      <w:r w:rsidR="00FB7FFD">
        <w:tab/>
      </w:r>
      <w:r w:rsidR="00FB7FFD">
        <w:tab/>
      </w:r>
      <w:r w:rsidR="00FB7FF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43ED" w:rsidRDefault="003943ED" w:rsidP="003943ED">
      <w:bookmarkStart w:id="0" w:name="_GoBack"/>
      <w:bookmarkEnd w:id="0"/>
      <w:r>
        <w:t>Al Dirigente Scolastico</w:t>
      </w:r>
    </w:p>
    <w:p w:rsidR="003943ED" w:rsidRDefault="003943ED" w:rsidP="003943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Dell’Istituto </w:t>
      </w:r>
      <w:proofErr w:type="spellStart"/>
      <w:r>
        <w:t>Comprensivp</w:t>
      </w:r>
      <w:proofErr w:type="spellEnd"/>
    </w:p>
    <w:p w:rsidR="003943ED" w:rsidRDefault="003943ED" w:rsidP="003943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“</w:t>
      </w:r>
      <w:proofErr w:type="spellStart"/>
      <w:r>
        <w:t>Musti-Dimiccoli</w:t>
      </w:r>
      <w:proofErr w:type="spellEnd"/>
      <w:r>
        <w:t>”</w:t>
      </w:r>
    </w:p>
    <w:p w:rsidR="003943ED" w:rsidRDefault="003943ED" w:rsidP="003943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Barletta (BT)</w:t>
      </w:r>
    </w:p>
    <w:p w:rsidR="003943ED" w:rsidRPr="0048428E" w:rsidRDefault="003943ED" w:rsidP="003943ED">
      <w:r w:rsidRPr="0048428E">
        <w:t xml:space="preserve">OGGETTO: Verifica annuale requisiti per i permessi L. 104/92 – ANNO ________ </w:t>
      </w:r>
    </w:p>
    <w:p w:rsidR="003943ED" w:rsidRPr="0048428E" w:rsidRDefault="003943ED" w:rsidP="003943ED">
      <w:r w:rsidRPr="0048428E">
        <w:t xml:space="preserve">La/Il sottoscritta/o _______________________________ matricola__________________ </w:t>
      </w:r>
    </w:p>
    <w:p w:rsidR="003943ED" w:rsidRPr="0048428E" w:rsidRDefault="003943ED" w:rsidP="003943ED">
      <w:r w:rsidRPr="0048428E">
        <w:t>in servizio presso la Direzione _____________________________________</w:t>
      </w:r>
      <w:proofErr w:type="spellStart"/>
      <w:r w:rsidRPr="0048428E">
        <w:t>tel</w:t>
      </w:r>
      <w:proofErr w:type="spellEnd"/>
      <w:r w:rsidRPr="0048428E">
        <w:t xml:space="preserve"> ______________ </w:t>
      </w:r>
    </w:p>
    <w:p w:rsidR="003943ED" w:rsidRPr="0048428E" w:rsidRDefault="003943ED" w:rsidP="003943ED">
      <w:pPr>
        <w:jc w:val="center"/>
      </w:pPr>
      <w:r w:rsidRPr="0048428E">
        <w:t>C O M U N I C A</w:t>
      </w:r>
    </w:p>
    <w:p w:rsidR="003943ED" w:rsidRPr="0048428E" w:rsidRDefault="003943ED" w:rsidP="003943ED">
      <w:r w:rsidRPr="0048428E">
        <w:t>per l’anno_____ la prosecuzione alla fruizione dei permessi previsti dall’art. 33 della L. 104/92 per:</w:t>
      </w:r>
    </w:p>
    <w:p w:rsidR="003943ED" w:rsidRPr="0048428E" w:rsidRDefault="003943ED" w:rsidP="003943ED">
      <w:r w:rsidRPr="0048428E">
        <w:t xml:space="preserve">____________________________________ (Cognome e nome del familiare con handicap grave) </w:t>
      </w:r>
    </w:p>
    <w:p w:rsidR="003943ED" w:rsidRPr="0048428E" w:rsidRDefault="003943ED" w:rsidP="003943ED">
      <w:r w:rsidRPr="0048428E">
        <w:t xml:space="preserve">_________________________ (grado di </w:t>
      </w:r>
      <w:proofErr w:type="gramStart"/>
      <w:r w:rsidRPr="0048428E">
        <w:t>parentela)*</w:t>
      </w:r>
      <w:proofErr w:type="gramEnd"/>
      <w:r w:rsidRPr="0048428E">
        <w:t xml:space="preserve">____________________________________ </w:t>
      </w:r>
    </w:p>
    <w:p w:rsidR="003943ED" w:rsidRPr="0048428E" w:rsidRDefault="003943ED" w:rsidP="003943ED">
      <w:r w:rsidRPr="0048428E">
        <w:t xml:space="preserve">__________________________________ (codice </w:t>
      </w:r>
      <w:proofErr w:type="spellStart"/>
      <w:r w:rsidRPr="0048428E">
        <w:t>fiscale</w:t>
      </w:r>
      <w:r>
        <w:t>d</w:t>
      </w:r>
      <w:r w:rsidRPr="0048428E">
        <w:t>el</w:t>
      </w:r>
      <w:proofErr w:type="spellEnd"/>
      <w:r w:rsidRPr="0048428E">
        <w:t xml:space="preserve"> familiare con handicap grave) </w:t>
      </w:r>
    </w:p>
    <w:p w:rsidR="003943ED" w:rsidRPr="0048428E" w:rsidRDefault="003943ED" w:rsidP="003943ED">
      <w:pPr>
        <w:jc w:val="center"/>
      </w:pPr>
      <w:r w:rsidRPr="0048428E">
        <w:t>A TAL FINE DICHIARA CHE</w:t>
      </w:r>
    </w:p>
    <w:p w:rsidR="003943ED" w:rsidRPr="0048428E" w:rsidRDefault="003943ED" w:rsidP="003943ED">
      <w:r w:rsidRPr="0048428E">
        <w:t xml:space="preserve">- il disabile è in vita; </w:t>
      </w:r>
    </w:p>
    <w:p w:rsidR="003943ED" w:rsidRPr="0048428E" w:rsidRDefault="003943ED" w:rsidP="003943ED">
      <w:r w:rsidRPr="0048428E">
        <w:t>- la situazione che aveva dato titolo ad usufruire</w:t>
      </w:r>
      <w:r>
        <w:t xml:space="preserve"> </w:t>
      </w:r>
      <w:r w:rsidRPr="0048428E">
        <w:t xml:space="preserve">di tali benefici non è variata; </w:t>
      </w:r>
    </w:p>
    <w:p w:rsidR="003943ED" w:rsidRPr="0048428E" w:rsidRDefault="003943ED" w:rsidP="003943ED">
      <w:r w:rsidRPr="0048428E">
        <w:t xml:space="preserve">- il disabile non è ricoverato a tempo pieno presso struttura pubblica o privata (eccezioni indicate </w:t>
      </w:r>
    </w:p>
    <w:p w:rsidR="003943ED" w:rsidRPr="0048428E" w:rsidRDefault="003943ED" w:rsidP="003943ED">
      <w:r w:rsidRPr="0048428E">
        <w:t xml:space="preserve">al punto 5 della Circ. Min. </w:t>
      </w:r>
      <w:proofErr w:type="spellStart"/>
      <w:r w:rsidRPr="0048428E">
        <w:t>Funz</w:t>
      </w:r>
      <w:proofErr w:type="spellEnd"/>
      <w:r w:rsidRPr="0048428E">
        <w:t>. Pubblica n. 13/2010);</w:t>
      </w:r>
    </w:p>
    <w:p w:rsidR="003943ED" w:rsidRPr="0048428E" w:rsidRDefault="003943ED" w:rsidP="003943ED">
      <w:r w:rsidRPr="0048428E">
        <w:t xml:space="preserve">- nessun altro familiare fruisce dei permessi in oggetto per </w:t>
      </w:r>
      <w:proofErr w:type="gramStart"/>
      <w:r w:rsidRPr="0048428E">
        <w:t>lo stessa</w:t>
      </w:r>
      <w:proofErr w:type="gramEnd"/>
      <w:r w:rsidRPr="0048428E">
        <w:t xml:space="preserve"> persona portatrice di handicap </w:t>
      </w:r>
    </w:p>
    <w:p w:rsidR="003943ED" w:rsidRPr="0048428E" w:rsidRDefault="003943ED" w:rsidP="003943ED">
      <w:r w:rsidRPr="0048428E">
        <w:t xml:space="preserve">grave (unica eccezione i genitori per i figli, anche adottivi, che possono fruirne alternativamente). </w:t>
      </w:r>
    </w:p>
    <w:p w:rsidR="003943ED" w:rsidRPr="0048428E" w:rsidRDefault="003943ED" w:rsidP="003943ED">
      <w:pPr>
        <w:jc w:val="center"/>
      </w:pPr>
      <w:r w:rsidRPr="0048428E">
        <w:t>E ASSERISCE CHE</w:t>
      </w:r>
    </w:p>
    <w:p w:rsidR="003943ED" w:rsidRPr="0048428E" w:rsidRDefault="003943ED" w:rsidP="003943ED">
      <w:r w:rsidRPr="0048428E">
        <w:t>- presta assistenza nei confronti del disabile per</w:t>
      </w:r>
      <w:r>
        <w:t xml:space="preserve"> </w:t>
      </w:r>
      <w:r w:rsidRPr="0048428E">
        <w:t xml:space="preserve">il quale chiede le presenti agevolazioni; </w:t>
      </w:r>
    </w:p>
    <w:p w:rsidR="003943ED" w:rsidRPr="0048428E" w:rsidRDefault="003943ED" w:rsidP="003943ED">
      <w:r w:rsidRPr="0048428E">
        <w:t xml:space="preserve">- è consapevole che le agevolazioni sono uno strumento di assistenza del disabile e, pertanto, il </w:t>
      </w:r>
    </w:p>
    <w:p w:rsidR="003943ED" w:rsidRPr="0048428E" w:rsidRDefault="003943ED" w:rsidP="003943ED">
      <w:r w:rsidRPr="0048428E">
        <w:t xml:space="preserve">riconoscimento delle agevolazioni stesse comporta la conferma dell’impegno – morale oltre che </w:t>
      </w:r>
    </w:p>
    <w:p w:rsidR="003943ED" w:rsidRPr="0048428E" w:rsidRDefault="003943ED" w:rsidP="003943ED">
      <w:r w:rsidRPr="0048428E">
        <w:t xml:space="preserve">giuridico – a prestare effettivamente la propria opera di assistenza; </w:t>
      </w:r>
    </w:p>
    <w:p w:rsidR="003943ED" w:rsidRPr="0048428E" w:rsidRDefault="003943ED" w:rsidP="003943ED">
      <w:r w:rsidRPr="0048428E">
        <w:t>- è consapevole che la possibilità di fruire delle</w:t>
      </w:r>
      <w:r>
        <w:t xml:space="preserve"> </w:t>
      </w:r>
      <w:r w:rsidRPr="0048428E">
        <w:t xml:space="preserve">agevolazioni comporta un onere per l’Amministrazione e un impegno di spesa pubblica che lo Stato e la collettività sopportano solo per l’effettiva tutela del disabile; </w:t>
      </w:r>
    </w:p>
    <w:p w:rsidR="003943ED" w:rsidRPr="0048428E" w:rsidRDefault="003943ED" w:rsidP="003943ED">
      <w:r w:rsidRPr="0048428E">
        <w:t xml:space="preserve">- si impegna a comunicare tempestivamente ogni variazione della situazione di fatto e di diritto da </w:t>
      </w:r>
    </w:p>
    <w:p w:rsidR="003943ED" w:rsidRPr="0048428E" w:rsidRDefault="003943ED" w:rsidP="003943ED">
      <w:r w:rsidRPr="0048428E">
        <w:lastRenderedPageBreak/>
        <w:t xml:space="preserve">cui consegua la perdita della legittimazione alle agevolazioni. </w:t>
      </w:r>
    </w:p>
    <w:p w:rsidR="003943ED" w:rsidRPr="0048428E" w:rsidRDefault="003943ED" w:rsidP="003943ED">
      <w:r w:rsidRPr="0048428E">
        <w:t xml:space="preserve">Il/la sottoscritto/a è consapevole delle sanzioni penali previste dall’art. 76 del D.P.R. n. 445/2000 </w:t>
      </w:r>
    </w:p>
    <w:p w:rsidR="003943ED" w:rsidRPr="0048428E" w:rsidRDefault="003943ED" w:rsidP="003943ED">
      <w:r w:rsidRPr="0048428E">
        <w:t xml:space="preserve">nel caso di dichiarazioni mendaci e falsità negli atti. </w:t>
      </w:r>
    </w:p>
    <w:p w:rsidR="003943ED" w:rsidRPr="0048428E" w:rsidRDefault="003943ED" w:rsidP="003943ED">
      <w:pPr>
        <w:ind w:left="5664" w:firstLine="708"/>
      </w:pPr>
      <w:r w:rsidRPr="0048428E">
        <w:t xml:space="preserve">In fede </w:t>
      </w:r>
    </w:p>
    <w:p w:rsidR="003943ED" w:rsidRPr="0048428E" w:rsidRDefault="003943ED" w:rsidP="003943ED">
      <w:pPr>
        <w:ind w:left="4248" w:firstLine="708"/>
      </w:pPr>
      <w:r w:rsidRPr="0048428E">
        <w:t xml:space="preserve">_______________________________ </w:t>
      </w:r>
    </w:p>
    <w:p w:rsidR="003943ED" w:rsidRPr="0048428E" w:rsidRDefault="003943ED" w:rsidP="003943ED"/>
    <w:p w:rsidR="00030BC5" w:rsidRDefault="00030BC5" w:rsidP="003943ED"/>
    <w:sectPr w:rsidR="00030BC5" w:rsidSect="00BD475D"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5D" w:rsidRDefault="00BD475D" w:rsidP="00BD475D">
      <w:pPr>
        <w:spacing w:after="0" w:line="240" w:lineRule="auto"/>
      </w:pPr>
      <w:r>
        <w:separator/>
      </w:r>
    </w:p>
  </w:endnote>
  <w:endnote w:type="continuationSeparator" w:id="0">
    <w:p w:rsidR="00BD475D" w:rsidRDefault="00BD475D" w:rsidP="00BD4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5D" w:rsidRDefault="00BD475D" w:rsidP="00BD475D">
      <w:pPr>
        <w:spacing w:after="0" w:line="240" w:lineRule="auto"/>
      </w:pPr>
      <w:r>
        <w:separator/>
      </w:r>
    </w:p>
  </w:footnote>
  <w:footnote w:type="continuationSeparator" w:id="0">
    <w:p w:rsidR="00BD475D" w:rsidRDefault="00BD475D" w:rsidP="00BD47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28"/>
    <w:rsid w:val="00030BC5"/>
    <w:rsid w:val="003410C1"/>
    <w:rsid w:val="003943ED"/>
    <w:rsid w:val="004D4328"/>
    <w:rsid w:val="00852287"/>
    <w:rsid w:val="00BD475D"/>
    <w:rsid w:val="00E610E8"/>
    <w:rsid w:val="00FB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A9548"/>
  <w15:chartTrackingRefBased/>
  <w15:docId w15:val="{8D91D993-576C-406F-A80E-1CD1EC64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030BC5"/>
    <w:pPr>
      <w:spacing w:after="200" w:line="276" w:lineRule="auto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30BC5"/>
    <w:pPr>
      <w:keepNext/>
      <w:spacing w:after="0" w:line="240" w:lineRule="auto"/>
      <w:ind w:left="360"/>
      <w:outlineLvl w:val="1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47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75D"/>
  </w:style>
  <w:style w:type="paragraph" w:styleId="Pidipagina">
    <w:name w:val="footer"/>
    <w:basedOn w:val="Normale"/>
    <w:link w:val="PidipaginaCarattere"/>
    <w:uiPriority w:val="99"/>
    <w:unhideWhenUsed/>
    <w:rsid w:val="00BD47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75D"/>
  </w:style>
  <w:style w:type="character" w:customStyle="1" w:styleId="Titolo2Carattere">
    <w:name w:val="Titolo 2 Carattere"/>
    <w:basedOn w:val="Carpredefinitoparagrafo"/>
    <w:link w:val="Titolo2"/>
    <w:semiHidden/>
    <w:rsid w:val="00030BC5"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semiHidden/>
    <w:rsid w:val="00030BC5"/>
    <w:rPr>
      <w:color w:val="0000FF"/>
      <w:u w:val="single"/>
    </w:rPr>
  </w:style>
  <w:style w:type="paragraph" w:styleId="Nessunaspaziatura">
    <w:name w:val="No Spacing"/>
    <w:uiPriority w:val="1"/>
    <w:qFormat/>
    <w:rsid w:val="00030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8</cp:revision>
  <dcterms:created xsi:type="dcterms:W3CDTF">2016-09-05T05:05:00Z</dcterms:created>
  <dcterms:modified xsi:type="dcterms:W3CDTF">2016-12-14T22:19:00Z</dcterms:modified>
</cp:coreProperties>
</file>